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03" w:rsidRDefault="00947AD7" w:rsidP="00947AD7">
      <w:pPr>
        <w:jc w:val="center"/>
        <w:rPr>
          <w:b/>
        </w:rPr>
      </w:pPr>
      <w:r>
        <w:rPr>
          <w:b/>
        </w:rPr>
        <w:t>NARRATIVA.</w:t>
      </w:r>
    </w:p>
    <w:p w:rsidR="00947AD7" w:rsidRDefault="00947AD7" w:rsidP="00947AD7">
      <w:pPr>
        <w:jc w:val="center"/>
        <w:rPr>
          <w:b/>
        </w:rPr>
      </w:pPr>
    </w:p>
    <w:p w:rsidR="00947AD7" w:rsidRDefault="00947AD7" w:rsidP="00947AD7">
      <w:pPr>
        <w:jc w:val="both"/>
      </w:pPr>
      <w:r>
        <w:t>Estimados afiliados, jubilados, pensionistas y ciudadanía en general, el Instituto Ecuatoriano de Seguridad Social, en cumplimiento al Art. 90 de la Ley Orgánica de Participación Ciudadana y con el compromiso de transparencia en la gestión pública, procede con la exposición de Rendición de Cuentas 2020.</w:t>
      </w:r>
    </w:p>
    <w:p w:rsidR="00947AD7" w:rsidRDefault="00947AD7" w:rsidP="00947AD7">
      <w:pPr>
        <w:jc w:val="both"/>
      </w:pPr>
      <w:r>
        <w:t>E</w:t>
      </w:r>
      <w:r w:rsidR="006C3EB0">
        <w:t>n el presente Informe, el Centro de Salud B- El Ángel</w:t>
      </w:r>
      <w:r>
        <w:t>, da a conocer a la ciudadanía las gestiones realizadas de forma transparente las gestiones realizadas durante los meses de enero a diciembre de 2020.</w:t>
      </w:r>
    </w:p>
    <w:p w:rsidR="00947AD7" w:rsidRDefault="006C3EB0" w:rsidP="00947AD7">
      <w:pPr>
        <w:jc w:val="both"/>
      </w:pPr>
      <w:r>
        <w:t>Resaltamos los</w:t>
      </w:r>
      <w:r w:rsidR="00947AD7">
        <w:t xml:space="preserve"> logros alcanzados </w:t>
      </w:r>
      <w:r w:rsidR="00D30F94">
        <w:t>por la</w:t>
      </w:r>
      <w:r w:rsidR="00EF482B">
        <w:t>s</w:t>
      </w:r>
      <w:r>
        <w:t xml:space="preserve"> diferentes</w:t>
      </w:r>
      <w:r w:rsidR="00EF482B">
        <w:t xml:space="preserve"> </w:t>
      </w:r>
      <w:r>
        <w:t xml:space="preserve"> </w:t>
      </w:r>
      <w:r w:rsidR="00D30F94">
        <w:t>áreas de</w:t>
      </w:r>
      <w:r w:rsidR="00EF482B">
        <w:t xml:space="preserve"> salud y</w:t>
      </w:r>
      <w:r>
        <w:t xml:space="preserve"> las gestiones </w:t>
      </w:r>
      <w:r w:rsidR="00EF482B">
        <w:t>administrativas</w:t>
      </w:r>
      <w:r w:rsidR="00947AD7">
        <w:t xml:space="preserve">, así como también, las actividades realizadas que ayudaron a la implementación y ejecución de políticas </w:t>
      </w:r>
      <w:r w:rsidR="00D30F94">
        <w:t>públicas para la igualdad</w:t>
      </w:r>
      <w:r w:rsidR="00947AD7">
        <w:t xml:space="preserve"> y bien común de los nuestros.</w:t>
      </w:r>
    </w:p>
    <w:p w:rsidR="00947AD7" w:rsidRPr="00947AD7" w:rsidRDefault="00947AD7" w:rsidP="00947AD7">
      <w:pPr>
        <w:jc w:val="both"/>
      </w:pPr>
      <w:r>
        <w:t xml:space="preserve">Se informará respecto del cumplimiento de los objetivos institucionales y Plan Estratégico 2018 – 2028, ejecución presupuestaria e información correspondiente a contratación pública; al término del informe se comunicará del cumplimiento a las recomendaciones y dictámenes por parte de las entidades de control.  </w:t>
      </w:r>
      <w:bookmarkStart w:id="0" w:name="_GoBack"/>
      <w:bookmarkEnd w:id="0"/>
    </w:p>
    <w:sectPr w:rsidR="00947AD7" w:rsidRPr="00947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D7"/>
    <w:rsid w:val="001D7603"/>
    <w:rsid w:val="005D41EB"/>
    <w:rsid w:val="006C3EB0"/>
    <w:rsid w:val="00947AD7"/>
    <w:rsid w:val="00CB40C9"/>
    <w:rsid w:val="00D30F94"/>
    <w:rsid w:val="00EF482B"/>
    <w:rsid w:val="00F7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DRTEJADA</dc:creator>
  <cp:lastModifiedBy>Pablo Salazar</cp:lastModifiedBy>
  <cp:revision>3</cp:revision>
  <cp:lastPrinted>2021-05-11T13:33:00Z</cp:lastPrinted>
  <dcterms:created xsi:type="dcterms:W3CDTF">2021-05-13T14:47:00Z</dcterms:created>
  <dcterms:modified xsi:type="dcterms:W3CDTF">2021-05-13T15:09:00Z</dcterms:modified>
</cp:coreProperties>
</file>