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AC" w:rsidRPr="00B323AC" w:rsidRDefault="00617AE2" w:rsidP="00B323AC">
      <w:pPr>
        <w:pStyle w:val="Citadestacada"/>
        <w:jc w:val="center"/>
        <w:rPr>
          <w:color w:val="1F4E79" w:themeColor="accent1" w:themeShade="80"/>
          <w:sz w:val="28"/>
          <w:szCs w:val="28"/>
          <w:lang w:val="es-MX"/>
        </w:rPr>
      </w:pPr>
      <w:r w:rsidRPr="00617AE2">
        <w:rPr>
          <w:color w:val="1F4E79" w:themeColor="accent1" w:themeShade="80"/>
          <w:sz w:val="28"/>
          <w:szCs w:val="28"/>
          <w:lang w:val="es-MX"/>
        </w:rPr>
        <w:t xml:space="preserve">RESUMEN DE </w:t>
      </w:r>
      <w:r w:rsidR="00E95170">
        <w:rPr>
          <w:color w:val="1F4E79" w:themeColor="accent1" w:themeShade="80"/>
          <w:sz w:val="28"/>
          <w:szCs w:val="28"/>
          <w:lang w:val="es-MX"/>
        </w:rPr>
        <w:t xml:space="preserve">GESTIÓN - </w:t>
      </w:r>
      <w:r w:rsidR="00B323AC">
        <w:rPr>
          <w:color w:val="1F4E79" w:themeColor="accent1" w:themeShade="80"/>
          <w:sz w:val="28"/>
          <w:szCs w:val="28"/>
          <w:lang w:val="es-MX"/>
        </w:rPr>
        <w:t>AÑO 2016</w:t>
      </w:r>
    </w:p>
    <w:p w:rsidR="00CB299B" w:rsidRPr="00712AF0" w:rsidRDefault="003332C0" w:rsidP="003332C0">
      <w:pPr>
        <w:pBdr>
          <w:bottom w:val="single" w:sz="4" w:space="1" w:color="auto"/>
        </w:pBdr>
        <w:autoSpaceDE w:val="0"/>
        <w:autoSpaceDN w:val="0"/>
        <w:adjustRightInd w:val="0"/>
        <w:spacing w:after="120"/>
        <w:rPr>
          <w:rFonts w:cs="Cambria"/>
          <w:b/>
          <w:color w:val="0F243E"/>
          <w:sz w:val="24"/>
          <w:szCs w:val="24"/>
          <w:lang w:val="es-EC"/>
        </w:rPr>
      </w:pPr>
      <w:r w:rsidRPr="00712AF0">
        <w:rPr>
          <w:rFonts w:cs="Cambria"/>
          <w:b/>
          <w:color w:val="0F243E"/>
          <w:sz w:val="24"/>
          <w:szCs w:val="24"/>
          <w:lang w:val="es-EC"/>
        </w:rPr>
        <w:t>DATOS GENERALES</w:t>
      </w:r>
    </w:p>
    <w:p w:rsidR="00393EF7" w:rsidRPr="00712AF0" w:rsidRDefault="00712AF0" w:rsidP="00393EF7">
      <w:pPr>
        <w:numPr>
          <w:ilvl w:val="0"/>
          <w:numId w:val="2"/>
        </w:numPr>
        <w:autoSpaceDE w:val="0"/>
        <w:autoSpaceDN w:val="0"/>
        <w:adjustRightInd w:val="0"/>
        <w:spacing w:after="120" w:line="240" w:lineRule="auto"/>
        <w:ind w:left="714" w:hanging="357"/>
        <w:rPr>
          <w:rFonts w:cs="Cambria"/>
          <w:sz w:val="22"/>
          <w:szCs w:val="22"/>
          <w:lang w:val="es-EC"/>
        </w:rPr>
      </w:pPr>
      <w:r>
        <w:rPr>
          <w:rFonts w:cs="Cambria"/>
          <w:sz w:val="22"/>
          <w:szCs w:val="22"/>
          <w:lang w:val="es-EC"/>
        </w:rPr>
        <w:t>Centro Clínico Quirúrgico Ambulatorio Hospital del Día Efrén Jurado López</w:t>
      </w:r>
    </w:p>
    <w:p w:rsidR="00393EF7" w:rsidRPr="00712AF0" w:rsidRDefault="00393EF7" w:rsidP="00393EF7">
      <w:pPr>
        <w:numPr>
          <w:ilvl w:val="0"/>
          <w:numId w:val="2"/>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Segundo Nivel de Atención</w:t>
      </w:r>
    </w:p>
    <w:p w:rsidR="00393EF7" w:rsidRPr="00712AF0" w:rsidRDefault="00B323AC" w:rsidP="00393EF7">
      <w:pPr>
        <w:numPr>
          <w:ilvl w:val="0"/>
          <w:numId w:val="2"/>
        </w:numPr>
        <w:autoSpaceDE w:val="0"/>
        <w:autoSpaceDN w:val="0"/>
        <w:adjustRightInd w:val="0"/>
        <w:spacing w:after="120" w:line="240" w:lineRule="auto"/>
        <w:ind w:left="714" w:hanging="357"/>
        <w:rPr>
          <w:rFonts w:cs="Cambria"/>
          <w:sz w:val="22"/>
          <w:szCs w:val="22"/>
          <w:lang w:val="es-EC"/>
        </w:rPr>
      </w:pPr>
      <w:r>
        <w:rPr>
          <w:rFonts w:cs="Cambria"/>
          <w:sz w:val="22"/>
          <w:szCs w:val="22"/>
          <w:lang w:val="es-EC"/>
        </w:rPr>
        <w:t>Segundo</w:t>
      </w:r>
      <w:r w:rsidR="00393EF7" w:rsidRPr="00712AF0">
        <w:rPr>
          <w:rFonts w:cs="Cambria"/>
          <w:sz w:val="22"/>
          <w:szCs w:val="22"/>
          <w:lang w:val="es-EC"/>
        </w:rPr>
        <w:t xml:space="preserve"> Nivel de Complejidad</w:t>
      </w:r>
    </w:p>
    <w:p w:rsidR="00714598" w:rsidRDefault="003332C0" w:rsidP="00B323AC">
      <w:pPr>
        <w:numPr>
          <w:ilvl w:val="0"/>
          <w:numId w:val="2"/>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Categoría</w:t>
      </w:r>
      <w:r w:rsidR="00B323AC">
        <w:rPr>
          <w:rFonts w:cs="Cambria"/>
          <w:sz w:val="22"/>
          <w:szCs w:val="22"/>
          <w:lang w:val="es-EC"/>
        </w:rPr>
        <w:t xml:space="preserve"> II-3</w:t>
      </w:r>
    </w:p>
    <w:p w:rsidR="007D1AF3" w:rsidRPr="00B323AC" w:rsidRDefault="007D1AF3" w:rsidP="007D1AF3">
      <w:pPr>
        <w:autoSpaceDE w:val="0"/>
        <w:autoSpaceDN w:val="0"/>
        <w:adjustRightInd w:val="0"/>
        <w:spacing w:after="120" w:line="240" w:lineRule="auto"/>
        <w:ind w:left="714"/>
        <w:rPr>
          <w:rFonts w:cs="Cambria"/>
          <w:sz w:val="22"/>
          <w:szCs w:val="22"/>
          <w:lang w:val="es-EC"/>
        </w:rPr>
      </w:pPr>
    </w:p>
    <w:p w:rsidR="003332C0" w:rsidRPr="00712AF0" w:rsidRDefault="003332C0" w:rsidP="000D7D61">
      <w:pPr>
        <w:pBdr>
          <w:bottom w:val="single" w:sz="4" w:space="1" w:color="auto"/>
        </w:pBdr>
        <w:autoSpaceDE w:val="0"/>
        <w:autoSpaceDN w:val="0"/>
        <w:adjustRightInd w:val="0"/>
        <w:spacing w:after="120"/>
        <w:rPr>
          <w:rFonts w:cs="Cambria"/>
          <w:b/>
          <w:color w:val="0F243E"/>
          <w:sz w:val="24"/>
          <w:szCs w:val="24"/>
          <w:lang w:val="es-EC"/>
        </w:rPr>
      </w:pPr>
      <w:r w:rsidRPr="00712AF0">
        <w:rPr>
          <w:rFonts w:cs="Cambria"/>
          <w:b/>
          <w:color w:val="0F243E"/>
          <w:sz w:val="24"/>
          <w:szCs w:val="24"/>
          <w:lang w:val="es-EC"/>
        </w:rPr>
        <w:t>COBERTURA</w:t>
      </w:r>
    </w:p>
    <w:p w:rsidR="00393EF7" w:rsidRPr="00712AF0" w:rsidRDefault="00393EF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Región: Costa</w:t>
      </w:r>
    </w:p>
    <w:p w:rsidR="00393EF7" w:rsidRPr="00712AF0" w:rsidRDefault="00393EF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Provincia: Guayas</w:t>
      </w:r>
    </w:p>
    <w:p w:rsidR="00393EF7" w:rsidRPr="00712AF0" w:rsidRDefault="00360BC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Cantón</w:t>
      </w:r>
      <w:r w:rsidR="00393EF7" w:rsidRPr="00712AF0">
        <w:rPr>
          <w:rFonts w:cs="Cambria"/>
          <w:sz w:val="22"/>
          <w:szCs w:val="22"/>
          <w:lang w:val="es-EC"/>
        </w:rPr>
        <w:t>: Guayaquil</w:t>
      </w:r>
    </w:p>
    <w:p w:rsidR="00393EF7" w:rsidRPr="00712AF0" w:rsidRDefault="00393EF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Zona:</w:t>
      </w:r>
      <w:r w:rsidR="00360BC7" w:rsidRPr="00712AF0">
        <w:rPr>
          <w:rFonts w:cs="Cambria"/>
          <w:sz w:val="22"/>
          <w:szCs w:val="22"/>
          <w:lang w:val="es-EC"/>
        </w:rPr>
        <w:t>8</w:t>
      </w:r>
    </w:p>
    <w:p w:rsidR="00360BC7" w:rsidRPr="00712AF0" w:rsidRDefault="00360BC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Distrito: 09D03</w:t>
      </w:r>
    </w:p>
    <w:p w:rsidR="00360BC7" w:rsidRPr="00712AF0" w:rsidRDefault="00360BC7" w:rsidP="00393EF7">
      <w:pPr>
        <w:numPr>
          <w:ilvl w:val="0"/>
          <w:numId w:val="4"/>
        </w:numPr>
        <w:autoSpaceDE w:val="0"/>
        <w:autoSpaceDN w:val="0"/>
        <w:adjustRightInd w:val="0"/>
        <w:spacing w:after="120" w:line="240" w:lineRule="auto"/>
        <w:ind w:left="714" w:hanging="357"/>
        <w:rPr>
          <w:rFonts w:cs="Cambria"/>
          <w:sz w:val="22"/>
          <w:szCs w:val="22"/>
          <w:lang w:val="es-EC"/>
        </w:rPr>
      </w:pPr>
      <w:r w:rsidRPr="00712AF0">
        <w:rPr>
          <w:rFonts w:cs="Cambria"/>
          <w:sz w:val="22"/>
          <w:szCs w:val="22"/>
          <w:lang w:val="es-EC"/>
        </w:rPr>
        <w:t>Circuito: 09D03C01</w:t>
      </w:r>
    </w:p>
    <w:p w:rsidR="00AA5BEA" w:rsidRPr="007D1AF3" w:rsidRDefault="0001728F" w:rsidP="007D1AF3">
      <w:pPr>
        <w:spacing w:after="120"/>
        <w:rPr>
          <w:rFonts w:cs="Cambria"/>
          <w:bCs/>
          <w:sz w:val="22"/>
          <w:szCs w:val="22"/>
          <w:lang w:val="es-EC"/>
        </w:rPr>
      </w:pPr>
      <w:r w:rsidRPr="00712AF0">
        <w:rPr>
          <w:rFonts w:cs="Cambria"/>
          <w:bCs/>
          <w:color w:val="000000"/>
          <w:sz w:val="22"/>
          <w:szCs w:val="22"/>
          <w:lang w:val="es-EC"/>
        </w:rPr>
        <w:t xml:space="preserve">El área de influencia corresponde a </w:t>
      </w:r>
      <w:r w:rsidR="006978B7" w:rsidRPr="00712AF0">
        <w:rPr>
          <w:rFonts w:cs="Cambria"/>
          <w:bCs/>
          <w:color w:val="000000"/>
          <w:sz w:val="22"/>
          <w:szCs w:val="22"/>
          <w:lang w:val="es-EC"/>
        </w:rPr>
        <w:t xml:space="preserve">la </w:t>
      </w:r>
      <w:r w:rsidRPr="00712AF0">
        <w:rPr>
          <w:rFonts w:cs="Cambria"/>
          <w:bCs/>
          <w:sz w:val="22"/>
          <w:szCs w:val="22"/>
          <w:lang w:val="es-EC"/>
        </w:rPr>
        <w:t>Parroquia</w:t>
      </w:r>
      <w:r w:rsidR="007D7897" w:rsidRPr="00712AF0">
        <w:rPr>
          <w:rFonts w:cs="Cambria"/>
          <w:bCs/>
          <w:sz w:val="22"/>
          <w:szCs w:val="22"/>
          <w:lang w:val="es-EC"/>
        </w:rPr>
        <w:t>García</w:t>
      </w:r>
      <w:r w:rsidR="009628E1" w:rsidRPr="00712AF0">
        <w:rPr>
          <w:rFonts w:cs="Cambria"/>
          <w:bCs/>
          <w:sz w:val="22"/>
          <w:szCs w:val="22"/>
          <w:lang w:val="es-EC"/>
        </w:rPr>
        <w:t xml:space="preserve"> Moreno, Letamendi, Ayacucho, Olmedo, </w:t>
      </w:r>
      <w:r w:rsidR="007D7897" w:rsidRPr="00712AF0">
        <w:rPr>
          <w:rFonts w:cs="Cambria"/>
          <w:bCs/>
          <w:sz w:val="22"/>
          <w:szCs w:val="22"/>
          <w:lang w:val="es-EC"/>
        </w:rPr>
        <w:t>Bolívar</w:t>
      </w:r>
      <w:r w:rsidR="009628E1" w:rsidRPr="00712AF0">
        <w:rPr>
          <w:rFonts w:cs="Cambria"/>
          <w:bCs/>
          <w:sz w:val="22"/>
          <w:szCs w:val="22"/>
          <w:lang w:val="es-EC"/>
        </w:rPr>
        <w:t>, Sucre, Urdaneta, 9 de Octubre, Rocafuerte, Pedro Carbo</w:t>
      </w:r>
      <w:r w:rsidR="007D7897" w:rsidRPr="00712AF0">
        <w:rPr>
          <w:rFonts w:cs="Cambria"/>
          <w:bCs/>
          <w:sz w:val="22"/>
          <w:szCs w:val="22"/>
          <w:lang w:val="es-EC"/>
        </w:rPr>
        <w:t>.</w:t>
      </w:r>
    </w:p>
    <w:p w:rsidR="005314BB" w:rsidRPr="00712AF0" w:rsidRDefault="005314BB" w:rsidP="002726FC">
      <w:pPr>
        <w:autoSpaceDE w:val="0"/>
        <w:autoSpaceDN w:val="0"/>
        <w:adjustRightInd w:val="0"/>
        <w:spacing w:after="0" w:line="240" w:lineRule="auto"/>
        <w:rPr>
          <w:rFonts w:cs="Cambria"/>
          <w:bCs/>
          <w:color w:val="000000"/>
          <w:sz w:val="22"/>
          <w:szCs w:val="22"/>
          <w:lang w:val="es-EC"/>
        </w:rPr>
      </w:pPr>
    </w:p>
    <w:p w:rsidR="00424FAA" w:rsidRPr="00712AF0" w:rsidRDefault="000D7D61" w:rsidP="00424FAA">
      <w:pPr>
        <w:pBdr>
          <w:bottom w:val="single" w:sz="4" w:space="1" w:color="auto"/>
        </w:pBdr>
        <w:autoSpaceDE w:val="0"/>
        <w:autoSpaceDN w:val="0"/>
        <w:adjustRightInd w:val="0"/>
        <w:spacing w:after="120"/>
        <w:rPr>
          <w:rFonts w:cs="Cambria"/>
          <w:bCs/>
          <w:color w:val="000000"/>
          <w:sz w:val="22"/>
          <w:szCs w:val="22"/>
          <w:lang w:val="es-EC"/>
        </w:rPr>
      </w:pPr>
      <w:r w:rsidRPr="00712AF0">
        <w:rPr>
          <w:rFonts w:cs="Cambria"/>
          <w:b/>
          <w:color w:val="0F243E"/>
          <w:sz w:val="22"/>
          <w:szCs w:val="22"/>
          <w:lang w:val="es-EC"/>
        </w:rPr>
        <w:t>PRESUPUESTO</w:t>
      </w:r>
      <w:r w:rsidR="001C4B95">
        <w:rPr>
          <w:rFonts w:cs="Cambria"/>
          <w:b/>
          <w:color w:val="0F243E"/>
          <w:sz w:val="22"/>
          <w:szCs w:val="22"/>
          <w:lang w:val="es-EC"/>
        </w:rPr>
        <w:t xml:space="preserve"> GLOBAL AÑO 2016</w:t>
      </w:r>
    </w:p>
    <w:p w:rsidR="00393EF7" w:rsidRPr="00712AF0" w:rsidRDefault="00393EF7" w:rsidP="00393EF7">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sidR="00FB50BD">
        <w:rPr>
          <w:rFonts w:cs="Cambria"/>
          <w:bCs/>
          <w:color w:val="000000"/>
          <w:sz w:val="22"/>
          <w:szCs w:val="22"/>
          <w:lang w:val="es-EC"/>
        </w:rPr>
        <w:t>14,306,358.34</w:t>
      </w:r>
    </w:p>
    <w:p w:rsidR="009D50B2" w:rsidRPr="00712AF0" w:rsidRDefault="009D50B2" w:rsidP="00393EF7">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sidR="00FB50BD">
        <w:rPr>
          <w:rFonts w:cs="Cambria"/>
          <w:bCs/>
          <w:color w:val="000000"/>
          <w:sz w:val="22"/>
          <w:szCs w:val="22"/>
          <w:lang w:val="es-EC"/>
        </w:rPr>
        <w:t>20,125,012</w:t>
      </w:r>
      <w:r w:rsidR="00457C2A">
        <w:rPr>
          <w:rFonts w:cs="Cambria"/>
          <w:bCs/>
          <w:color w:val="000000"/>
          <w:sz w:val="22"/>
          <w:szCs w:val="22"/>
          <w:lang w:val="es-EC"/>
        </w:rPr>
        <w:t>.21</w:t>
      </w:r>
    </w:p>
    <w:p w:rsidR="00393EF7" w:rsidRPr="00712AF0" w:rsidRDefault="00393EF7" w:rsidP="00393EF7">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w:t>
      </w:r>
      <w:r w:rsidR="000D7D61" w:rsidRPr="00712AF0">
        <w:rPr>
          <w:rFonts w:cs="Cambria"/>
          <w:bCs/>
          <w:color w:val="000000"/>
          <w:sz w:val="22"/>
          <w:szCs w:val="22"/>
          <w:lang w:val="es-EC"/>
        </w:rPr>
        <w:t>t</w:t>
      </w:r>
      <w:r w:rsidRPr="00712AF0">
        <w:rPr>
          <w:rFonts w:cs="Cambria"/>
          <w:bCs/>
          <w:color w:val="000000"/>
          <w:sz w:val="22"/>
          <w:szCs w:val="22"/>
          <w:lang w:val="es-EC"/>
        </w:rPr>
        <w:t>ado: $</w:t>
      </w:r>
      <w:r w:rsidR="001C4B95">
        <w:rPr>
          <w:rFonts w:cs="Cambria"/>
          <w:bCs/>
          <w:color w:val="000000"/>
          <w:sz w:val="22"/>
          <w:szCs w:val="22"/>
          <w:lang w:val="es-EC"/>
        </w:rPr>
        <w:t>18,114,861,14</w:t>
      </w:r>
    </w:p>
    <w:p w:rsidR="00393EF7" w:rsidRDefault="009D50B2" w:rsidP="00393EF7">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sidR="001C4B95">
        <w:rPr>
          <w:rFonts w:cs="Cambria"/>
          <w:bCs/>
          <w:color w:val="000000"/>
          <w:sz w:val="22"/>
          <w:szCs w:val="22"/>
          <w:lang w:val="es-EC"/>
        </w:rPr>
        <w:t>90.01</w:t>
      </w:r>
      <w:r w:rsidR="00393EF7" w:rsidRPr="00712AF0">
        <w:rPr>
          <w:rFonts w:cs="Cambria"/>
          <w:bCs/>
          <w:color w:val="000000"/>
          <w:sz w:val="22"/>
          <w:szCs w:val="22"/>
          <w:lang w:val="es-EC"/>
        </w:rPr>
        <w:t>%</w:t>
      </w:r>
    </w:p>
    <w:p w:rsidR="007D1AF3" w:rsidRPr="00712AF0" w:rsidRDefault="007D1AF3" w:rsidP="007D1AF3">
      <w:pPr>
        <w:autoSpaceDE w:val="0"/>
        <w:autoSpaceDN w:val="0"/>
        <w:adjustRightInd w:val="0"/>
        <w:spacing w:after="80" w:line="240" w:lineRule="auto"/>
        <w:ind w:left="714"/>
        <w:rPr>
          <w:rFonts w:cs="Cambria"/>
          <w:bCs/>
          <w:color w:val="000000"/>
          <w:sz w:val="22"/>
          <w:szCs w:val="22"/>
          <w:lang w:val="es-EC"/>
        </w:rPr>
      </w:pPr>
    </w:p>
    <w:p w:rsidR="001C4B95" w:rsidRPr="001C4B95" w:rsidRDefault="001C4B95" w:rsidP="001C4B95">
      <w:pPr>
        <w:pBdr>
          <w:bottom w:val="single" w:sz="4" w:space="1" w:color="auto"/>
        </w:pBdr>
        <w:autoSpaceDE w:val="0"/>
        <w:autoSpaceDN w:val="0"/>
        <w:adjustRightInd w:val="0"/>
        <w:spacing w:after="120"/>
        <w:rPr>
          <w:rFonts w:cs="Cambria"/>
          <w:bCs/>
          <w:color w:val="000000"/>
          <w:sz w:val="22"/>
          <w:szCs w:val="22"/>
          <w:lang w:val="es-EC"/>
        </w:rPr>
      </w:pPr>
      <w:r>
        <w:rPr>
          <w:rFonts w:cs="Cambria"/>
          <w:b/>
          <w:color w:val="0F243E"/>
          <w:sz w:val="22"/>
          <w:szCs w:val="22"/>
          <w:lang w:val="es-EC"/>
        </w:rPr>
        <w:t>PARTIDA: GASTOS EN PERSONAL</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sidR="00CC11FD">
        <w:rPr>
          <w:rFonts w:cs="Cambria"/>
          <w:bCs/>
          <w:color w:val="000000"/>
          <w:sz w:val="22"/>
          <w:szCs w:val="22"/>
          <w:lang w:val="es-EC"/>
        </w:rPr>
        <w:t>8,475,728.00</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sidR="00CC11FD">
        <w:rPr>
          <w:rFonts w:cs="Cambria"/>
          <w:bCs/>
          <w:color w:val="000000"/>
          <w:sz w:val="22"/>
          <w:szCs w:val="22"/>
          <w:lang w:val="es-EC"/>
        </w:rPr>
        <w:t>7,974,971.77</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sidR="00CC11FD">
        <w:rPr>
          <w:rFonts w:cs="Cambria"/>
          <w:bCs/>
          <w:color w:val="000000"/>
          <w:sz w:val="22"/>
          <w:szCs w:val="22"/>
          <w:lang w:val="es-EC"/>
        </w:rPr>
        <w:t>7,893,082.87</w:t>
      </w:r>
    </w:p>
    <w:p w:rsidR="001C4B95"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sidR="00CC11FD">
        <w:rPr>
          <w:rFonts w:cs="Cambria"/>
          <w:bCs/>
          <w:color w:val="000000"/>
          <w:sz w:val="22"/>
          <w:szCs w:val="22"/>
          <w:lang w:val="es-EC"/>
        </w:rPr>
        <w:t>98.97</w:t>
      </w:r>
      <w:r w:rsidRPr="00712AF0">
        <w:rPr>
          <w:rFonts w:cs="Cambria"/>
          <w:bCs/>
          <w:color w:val="000000"/>
          <w:sz w:val="22"/>
          <w:szCs w:val="22"/>
          <w:lang w:val="es-EC"/>
        </w:rPr>
        <w:t>%</w:t>
      </w:r>
    </w:p>
    <w:p w:rsidR="001C4B95" w:rsidRDefault="001C4B95" w:rsidP="000D7D61">
      <w:pPr>
        <w:pBdr>
          <w:bottom w:val="single" w:sz="4" w:space="1" w:color="auto"/>
        </w:pBdr>
        <w:autoSpaceDE w:val="0"/>
        <w:autoSpaceDN w:val="0"/>
        <w:adjustRightInd w:val="0"/>
        <w:spacing w:after="120"/>
        <w:rPr>
          <w:rFonts w:cs="Cambria"/>
          <w:b/>
          <w:color w:val="0F243E"/>
          <w:sz w:val="22"/>
          <w:szCs w:val="22"/>
          <w:lang w:val="es-EC"/>
        </w:rPr>
      </w:pPr>
    </w:p>
    <w:p w:rsidR="001C4B95" w:rsidRPr="00712AF0" w:rsidRDefault="00CC11FD" w:rsidP="001C4B95">
      <w:pPr>
        <w:pBdr>
          <w:bottom w:val="single" w:sz="4" w:space="1" w:color="auto"/>
        </w:pBdr>
        <w:autoSpaceDE w:val="0"/>
        <w:autoSpaceDN w:val="0"/>
        <w:adjustRightInd w:val="0"/>
        <w:spacing w:after="120"/>
        <w:rPr>
          <w:rFonts w:cs="Cambria"/>
          <w:bCs/>
          <w:color w:val="000000"/>
          <w:sz w:val="22"/>
          <w:szCs w:val="22"/>
          <w:lang w:val="es-EC"/>
        </w:rPr>
      </w:pPr>
      <w:r>
        <w:rPr>
          <w:rFonts w:cs="Cambria"/>
          <w:b/>
          <w:color w:val="0F243E"/>
          <w:sz w:val="22"/>
          <w:szCs w:val="22"/>
          <w:lang w:val="es-EC"/>
        </w:rPr>
        <w:t>PARTIDA:</w:t>
      </w:r>
      <w:r w:rsidR="001C4B95">
        <w:rPr>
          <w:rFonts w:cs="Cambria"/>
          <w:b/>
          <w:color w:val="0F243E"/>
          <w:sz w:val="22"/>
          <w:szCs w:val="22"/>
          <w:lang w:val="es-EC"/>
        </w:rPr>
        <w:t xml:space="preserve"> MEDICINA Y PRODUCTOS FARMACÉUTICOS</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sidR="00CC11FD">
        <w:rPr>
          <w:rFonts w:cs="Cambria"/>
          <w:bCs/>
          <w:color w:val="000000"/>
          <w:sz w:val="22"/>
          <w:szCs w:val="22"/>
          <w:lang w:val="es-EC"/>
        </w:rPr>
        <w:t>1,503,768.26</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sidR="00CC11FD">
        <w:rPr>
          <w:rFonts w:cs="Cambria"/>
          <w:bCs/>
          <w:color w:val="000000"/>
          <w:sz w:val="22"/>
          <w:szCs w:val="22"/>
          <w:lang w:val="es-EC"/>
        </w:rPr>
        <w:t>4,007,832.84</w:t>
      </w:r>
    </w:p>
    <w:p w:rsidR="001C4B95" w:rsidRPr="00712AF0"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sidR="00CC11FD">
        <w:rPr>
          <w:rFonts w:cs="Cambria"/>
          <w:bCs/>
          <w:color w:val="000000"/>
          <w:sz w:val="22"/>
          <w:szCs w:val="22"/>
          <w:lang w:val="es-EC"/>
        </w:rPr>
        <w:t>3,269,312.16</w:t>
      </w:r>
    </w:p>
    <w:p w:rsidR="001C4B95" w:rsidRDefault="001C4B95" w:rsidP="001C4B95">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lastRenderedPageBreak/>
        <w:t xml:space="preserve">% de ejecución: </w:t>
      </w:r>
      <w:r w:rsidR="00CC11FD">
        <w:rPr>
          <w:rFonts w:cs="Cambria"/>
          <w:bCs/>
          <w:color w:val="000000"/>
          <w:sz w:val="22"/>
          <w:szCs w:val="22"/>
          <w:lang w:val="es-EC"/>
        </w:rPr>
        <w:t>81.57</w:t>
      </w:r>
      <w:r w:rsidRPr="00712AF0">
        <w:rPr>
          <w:rFonts w:cs="Cambria"/>
          <w:bCs/>
          <w:color w:val="000000"/>
          <w:sz w:val="22"/>
          <w:szCs w:val="22"/>
          <w:lang w:val="es-EC"/>
        </w:rPr>
        <w:t>%</w:t>
      </w:r>
    </w:p>
    <w:p w:rsidR="00CC11FD" w:rsidRDefault="00CC11FD" w:rsidP="000D7D61">
      <w:pPr>
        <w:pBdr>
          <w:bottom w:val="single" w:sz="4" w:space="1" w:color="auto"/>
        </w:pBdr>
        <w:autoSpaceDE w:val="0"/>
        <w:autoSpaceDN w:val="0"/>
        <w:adjustRightInd w:val="0"/>
        <w:spacing w:after="120"/>
        <w:rPr>
          <w:rFonts w:cs="Cambria"/>
          <w:b/>
          <w:color w:val="0F243E"/>
          <w:sz w:val="22"/>
          <w:szCs w:val="22"/>
          <w:lang w:val="es-EC"/>
        </w:rPr>
      </w:pPr>
    </w:p>
    <w:p w:rsidR="00CC11FD" w:rsidRPr="001C4B95" w:rsidRDefault="00CC11FD" w:rsidP="00CC11FD">
      <w:pPr>
        <w:pBdr>
          <w:bottom w:val="single" w:sz="4" w:space="1" w:color="auto"/>
        </w:pBdr>
        <w:autoSpaceDE w:val="0"/>
        <w:autoSpaceDN w:val="0"/>
        <w:adjustRightInd w:val="0"/>
        <w:spacing w:after="120"/>
        <w:rPr>
          <w:rFonts w:cs="Cambria"/>
          <w:bCs/>
          <w:color w:val="000000"/>
          <w:sz w:val="22"/>
          <w:szCs w:val="22"/>
          <w:lang w:val="es-EC"/>
        </w:rPr>
      </w:pPr>
      <w:r>
        <w:rPr>
          <w:rFonts w:cs="Cambria"/>
          <w:b/>
          <w:color w:val="0F243E"/>
          <w:sz w:val="22"/>
          <w:szCs w:val="22"/>
          <w:lang w:val="es-EC"/>
        </w:rPr>
        <w:t>PARTIDA: DISPOSITIVOS MÉDICOS PARA LABORATORIO CLÍNICO</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Pr>
          <w:rFonts w:cs="Cambria"/>
          <w:bCs/>
          <w:color w:val="000000"/>
          <w:sz w:val="22"/>
          <w:szCs w:val="22"/>
          <w:lang w:val="es-EC"/>
        </w:rPr>
        <w:t>1,168,192.74</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Pr>
          <w:rFonts w:cs="Cambria"/>
          <w:bCs/>
          <w:color w:val="000000"/>
          <w:sz w:val="22"/>
          <w:szCs w:val="22"/>
          <w:lang w:val="es-EC"/>
        </w:rPr>
        <w:t>2,253,554.48</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Pr>
          <w:rFonts w:cs="Cambria"/>
          <w:bCs/>
          <w:color w:val="000000"/>
          <w:sz w:val="22"/>
          <w:szCs w:val="22"/>
          <w:lang w:val="es-EC"/>
        </w:rPr>
        <w:t>2,181,923.06</w:t>
      </w:r>
    </w:p>
    <w:p w:rsidR="00CC11FD"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Pr>
          <w:rFonts w:cs="Cambria"/>
          <w:bCs/>
          <w:color w:val="000000"/>
          <w:sz w:val="22"/>
          <w:szCs w:val="22"/>
          <w:lang w:val="es-EC"/>
        </w:rPr>
        <w:t>96.82</w:t>
      </w:r>
      <w:r w:rsidRPr="00712AF0">
        <w:rPr>
          <w:rFonts w:cs="Cambria"/>
          <w:bCs/>
          <w:color w:val="000000"/>
          <w:sz w:val="22"/>
          <w:szCs w:val="22"/>
          <w:lang w:val="es-EC"/>
        </w:rPr>
        <w:t>%</w:t>
      </w:r>
    </w:p>
    <w:p w:rsidR="00CC11FD" w:rsidRDefault="00CC11FD" w:rsidP="000D7D61">
      <w:pPr>
        <w:pBdr>
          <w:bottom w:val="single" w:sz="4" w:space="1" w:color="auto"/>
        </w:pBdr>
        <w:autoSpaceDE w:val="0"/>
        <w:autoSpaceDN w:val="0"/>
        <w:adjustRightInd w:val="0"/>
        <w:spacing w:after="120"/>
        <w:rPr>
          <w:rFonts w:cs="Cambria"/>
          <w:b/>
          <w:color w:val="0F243E"/>
          <w:sz w:val="22"/>
          <w:szCs w:val="22"/>
          <w:lang w:val="es-EC"/>
        </w:rPr>
      </w:pPr>
    </w:p>
    <w:p w:rsidR="00CC11FD" w:rsidRPr="00CC11FD" w:rsidRDefault="00CC11FD" w:rsidP="00CC11FD">
      <w:pPr>
        <w:pBdr>
          <w:bottom w:val="single" w:sz="4" w:space="1" w:color="auto"/>
        </w:pBdr>
        <w:autoSpaceDE w:val="0"/>
        <w:autoSpaceDN w:val="0"/>
        <w:adjustRightInd w:val="0"/>
        <w:spacing w:after="120"/>
        <w:rPr>
          <w:rFonts w:cs="Cambria"/>
          <w:bCs/>
          <w:color w:val="000000"/>
          <w:sz w:val="22"/>
          <w:szCs w:val="22"/>
          <w:lang w:val="es-EC"/>
        </w:rPr>
      </w:pPr>
      <w:r w:rsidRPr="00CC11FD">
        <w:rPr>
          <w:rFonts w:cs="Cambria"/>
          <w:b/>
          <w:color w:val="0F243E"/>
          <w:sz w:val="22"/>
          <w:szCs w:val="22"/>
          <w:lang w:val="es-EC"/>
        </w:rPr>
        <w:t xml:space="preserve">PARTIDA: DISPOSITIVOS MÉDICOS PARA </w:t>
      </w:r>
      <w:r>
        <w:rPr>
          <w:rFonts w:cs="Cambria"/>
          <w:b/>
          <w:color w:val="0F243E"/>
          <w:sz w:val="22"/>
          <w:szCs w:val="22"/>
          <w:lang w:val="es-EC"/>
        </w:rPr>
        <w:t>IMAGEN</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Pr>
          <w:rFonts w:cs="Cambria"/>
          <w:bCs/>
          <w:color w:val="000000"/>
          <w:sz w:val="22"/>
          <w:szCs w:val="22"/>
          <w:lang w:val="es-EC"/>
        </w:rPr>
        <w:t>124,693.50</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Pr>
          <w:rFonts w:cs="Cambria"/>
          <w:bCs/>
          <w:color w:val="000000"/>
          <w:sz w:val="22"/>
          <w:szCs w:val="22"/>
          <w:lang w:val="es-EC"/>
        </w:rPr>
        <w:t>240,427.24</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Pr>
          <w:rFonts w:cs="Cambria"/>
          <w:bCs/>
          <w:color w:val="000000"/>
          <w:sz w:val="22"/>
          <w:szCs w:val="22"/>
          <w:lang w:val="es-EC"/>
        </w:rPr>
        <w:t>240,427.24</w:t>
      </w:r>
    </w:p>
    <w:p w:rsidR="00CC11FD"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Pr>
          <w:rFonts w:cs="Cambria"/>
          <w:bCs/>
          <w:color w:val="000000"/>
          <w:sz w:val="22"/>
          <w:szCs w:val="22"/>
          <w:lang w:val="es-EC"/>
        </w:rPr>
        <w:t>100</w:t>
      </w:r>
      <w:r w:rsidRPr="00712AF0">
        <w:rPr>
          <w:rFonts w:cs="Cambria"/>
          <w:bCs/>
          <w:color w:val="000000"/>
          <w:sz w:val="22"/>
          <w:szCs w:val="22"/>
          <w:lang w:val="es-EC"/>
        </w:rPr>
        <w:t>%</w:t>
      </w:r>
    </w:p>
    <w:p w:rsidR="00CC11FD" w:rsidRDefault="00CC11FD" w:rsidP="000D7D61">
      <w:pPr>
        <w:pBdr>
          <w:bottom w:val="single" w:sz="4" w:space="1" w:color="auto"/>
        </w:pBdr>
        <w:autoSpaceDE w:val="0"/>
        <w:autoSpaceDN w:val="0"/>
        <w:adjustRightInd w:val="0"/>
        <w:spacing w:after="120"/>
        <w:rPr>
          <w:rFonts w:cs="Cambria"/>
          <w:b/>
          <w:color w:val="0F243E"/>
          <w:sz w:val="22"/>
          <w:szCs w:val="22"/>
          <w:lang w:val="es-EC"/>
        </w:rPr>
      </w:pPr>
    </w:p>
    <w:p w:rsidR="00CC11FD" w:rsidRPr="00CC11FD" w:rsidRDefault="00CC11FD" w:rsidP="00CC11FD">
      <w:pPr>
        <w:pBdr>
          <w:bottom w:val="single" w:sz="4" w:space="1" w:color="auto"/>
        </w:pBdr>
        <w:autoSpaceDE w:val="0"/>
        <w:autoSpaceDN w:val="0"/>
        <w:adjustRightInd w:val="0"/>
        <w:spacing w:after="120"/>
        <w:rPr>
          <w:rFonts w:cs="Cambria"/>
          <w:bCs/>
          <w:color w:val="000000"/>
          <w:sz w:val="22"/>
          <w:szCs w:val="22"/>
          <w:lang w:val="es-EC"/>
        </w:rPr>
      </w:pPr>
      <w:r w:rsidRPr="00CC11FD">
        <w:rPr>
          <w:rFonts w:cs="Cambria"/>
          <w:b/>
          <w:color w:val="0F243E"/>
          <w:sz w:val="22"/>
          <w:szCs w:val="22"/>
          <w:lang w:val="es-EC"/>
        </w:rPr>
        <w:t>PARTIDA: DISPOSITIVOS M</w:t>
      </w:r>
      <w:r>
        <w:rPr>
          <w:rFonts w:cs="Cambria"/>
          <w:b/>
          <w:color w:val="0F243E"/>
          <w:sz w:val="22"/>
          <w:szCs w:val="22"/>
          <w:lang w:val="es-EC"/>
        </w:rPr>
        <w:t>ÉDICOS DEUSO GENERAL</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Pr>
          <w:rFonts w:cs="Cambria"/>
          <w:bCs/>
          <w:color w:val="000000"/>
          <w:sz w:val="22"/>
          <w:szCs w:val="22"/>
          <w:lang w:val="es-EC"/>
        </w:rPr>
        <w:t>447,089.81</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Pr>
          <w:rFonts w:cs="Cambria"/>
          <w:bCs/>
          <w:color w:val="000000"/>
          <w:sz w:val="22"/>
          <w:szCs w:val="22"/>
          <w:lang w:val="es-EC"/>
        </w:rPr>
        <w:t>2,623,476.25</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Pr>
          <w:rFonts w:cs="Cambria"/>
          <w:bCs/>
          <w:color w:val="000000"/>
          <w:sz w:val="22"/>
          <w:szCs w:val="22"/>
          <w:lang w:val="es-EC"/>
        </w:rPr>
        <w:t>2,287,646.40</w:t>
      </w:r>
    </w:p>
    <w:p w:rsidR="00CC11FD"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Pr>
          <w:rFonts w:cs="Cambria"/>
          <w:bCs/>
          <w:color w:val="000000"/>
          <w:sz w:val="22"/>
          <w:szCs w:val="22"/>
          <w:lang w:val="es-EC"/>
        </w:rPr>
        <w:t>87.20</w:t>
      </w:r>
      <w:r w:rsidRPr="00712AF0">
        <w:rPr>
          <w:rFonts w:cs="Cambria"/>
          <w:bCs/>
          <w:color w:val="000000"/>
          <w:sz w:val="22"/>
          <w:szCs w:val="22"/>
          <w:lang w:val="es-EC"/>
        </w:rPr>
        <w:t>%</w:t>
      </w:r>
    </w:p>
    <w:p w:rsidR="00CC11FD" w:rsidRDefault="00CC11FD" w:rsidP="000D7D61">
      <w:pPr>
        <w:pBdr>
          <w:bottom w:val="single" w:sz="4" w:space="1" w:color="auto"/>
        </w:pBdr>
        <w:autoSpaceDE w:val="0"/>
        <w:autoSpaceDN w:val="0"/>
        <w:adjustRightInd w:val="0"/>
        <w:spacing w:after="120"/>
        <w:rPr>
          <w:rFonts w:cs="Cambria"/>
          <w:b/>
          <w:color w:val="0F243E"/>
          <w:sz w:val="22"/>
          <w:szCs w:val="22"/>
          <w:lang w:val="es-EC"/>
        </w:rPr>
      </w:pPr>
    </w:p>
    <w:p w:rsidR="000406AB" w:rsidRPr="000406AB" w:rsidRDefault="000406AB" w:rsidP="000406AB">
      <w:pPr>
        <w:pBdr>
          <w:bottom w:val="single" w:sz="4" w:space="1" w:color="auto"/>
        </w:pBdr>
        <w:autoSpaceDE w:val="0"/>
        <w:autoSpaceDN w:val="0"/>
        <w:adjustRightInd w:val="0"/>
        <w:spacing w:after="120"/>
        <w:rPr>
          <w:rFonts w:cs="Cambria"/>
          <w:bCs/>
          <w:color w:val="000000"/>
          <w:sz w:val="22"/>
          <w:szCs w:val="22"/>
          <w:lang w:val="es-EC"/>
        </w:rPr>
      </w:pPr>
      <w:r w:rsidRPr="000406AB">
        <w:rPr>
          <w:rFonts w:cs="Cambria"/>
          <w:b/>
          <w:color w:val="0F243E"/>
          <w:sz w:val="22"/>
          <w:szCs w:val="22"/>
          <w:lang w:val="es-EC"/>
        </w:rPr>
        <w:t xml:space="preserve">PARTIDA: DISPOSITIVOS MÉDICOS PARA </w:t>
      </w:r>
      <w:r>
        <w:rPr>
          <w:rFonts w:cs="Cambria"/>
          <w:b/>
          <w:color w:val="0F243E"/>
          <w:sz w:val="22"/>
          <w:szCs w:val="22"/>
          <w:lang w:val="es-EC"/>
        </w:rPr>
        <w:t>ODONTOLOGÍA</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Asignado:  $</w:t>
      </w:r>
      <w:r w:rsidR="000406AB">
        <w:rPr>
          <w:rFonts w:cs="Cambria"/>
          <w:bCs/>
          <w:color w:val="000000"/>
          <w:sz w:val="22"/>
          <w:szCs w:val="22"/>
          <w:lang w:val="es-EC"/>
        </w:rPr>
        <w:t>39,627.37</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Vigente:     $</w:t>
      </w:r>
      <w:r w:rsidR="000406AB">
        <w:rPr>
          <w:rFonts w:cs="Cambria"/>
          <w:bCs/>
          <w:color w:val="000000"/>
          <w:sz w:val="22"/>
          <w:szCs w:val="22"/>
          <w:lang w:val="es-EC"/>
        </w:rPr>
        <w:t>64,036.66</w:t>
      </w:r>
    </w:p>
    <w:p w:rsidR="00CC11FD" w:rsidRPr="00712AF0"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Ejecutado: $</w:t>
      </w:r>
      <w:r w:rsidR="000406AB">
        <w:rPr>
          <w:rFonts w:cs="Cambria"/>
          <w:bCs/>
          <w:color w:val="000000"/>
          <w:sz w:val="22"/>
          <w:szCs w:val="22"/>
          <w:lang w:val="es-EC"/>
        </w:rPr>
        <w:t>62,930.59</w:t>
      </w:r>
    </w:p>
    <w:p w:rsidR="00CC11FD" w:rsidRDefault="00CC11FD" w:rsidP="00CC11FD">
      <w:pPr>
        <w:numPr>
          <w:ilvl w:val="0"/>
          <w:numId w:val="5"/>
        </w:numPr>
        <w:autoSpaceDE w:val="0"/>
        <w:autoSpaceDN w:val="0"/>
        <w:adjustRightInd w:val="0"/>
        <w:spacing w:after="80" w:line="240" w:lineRule="auto"/>
        <w:ind w:left="714" w:hanging="357"/>
        <w:rPr>
          <w:rFonts w:cs="Cambria"/>
          <w:bCs/>
          <w:color w:val="000000"/>
          <w:sz w:val="22"/>
          <w:szCs w:val="22"/>
          <w:lang w:val="es-EC"/>
        </w:rPr>
      </w:pPr>
      <w:r w:rsidRPr="00712AF0">
        <w:rPr>
          <w:rFonts w:cs="Cambria"/>
          <w:bCs/>
          <w:color w:val="000000"/>
          <w:sz w:val="22"/>
          <w:szCs w:val="22"/>
          <w:lang w:val="es-EC"/>
        </w:rPr>
        <w:t xml:space="preserve">% de ejecución: </w:t>
      </w:r>
      <w:r w:rsidR="000406AB">
        <w:rPr>
          <w:rFonts w:cs="Cambria"/>
          <w:bCs/>
          <w:color w:val="000000"/>
          <w:sz w:val="22"/>
          <w:szCs w:val="22"/>
          <w:lang w:val="es-EC"/>
        </w:rPr>
        <w:t>98.27</w:t>
      </w:r>
      <w:r w:rsidRPr="00712AF0">
        <w:rPr>
          <w:rFonts w:cs="Cambria"/>
          <w:bCs/>
          <w:color w:val="000000"/>
          <w:sz w:val="22"/>
          <w:szCs w:val="22"/>
          <w:lang w:val="es-EC"/>
        </w:rPr>
        <w:t>%</w:t>
      </w:r>
    </w:p>
    <w:p w:rsidR="000D7D61" w:rsidRPr="00712AF0" w:rsidRDefault="000D7D61" w:rsidP="00424FAA">
      <w:pPr>
        <w:autoSpaceDE w:val="0"/>
        <w:autoSpaceDN w:val="0"/>
        <w:adjustRightInd w:val="0"/>
        <w:spacing w:after="120" w:line="240" w:lineRule="auto"/>
        <w:rPr>
          <w:rFonts w:cs="Cambria"/>
          <w:bCs/>
          <w:color w:val="000000"/>
          <w:sz w:val="22"/>
          <w:szCs w:val="22"/>
          <w:lang w:val="es-EC"/>
        </w:rPr>
      </w:pPr>
    </w:p>
    <w:p w:rsidR="00E6172D" w:rsidRPr="00E6172D" w:rsidRDefault="00E6172D" w:rsidP="00AA5BEA">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METAS CUMPLIDAS EN EL AÑO 2016</w:t>
      </w:r>
    </w:p>
    <w:p w:rsidR="00F1244B" w:rsidRPr="00F1244B" w:rsidRDefault="00F1244B"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 xml:space="preserve">Incremento significativo en la facturación correspondiente a los diferentes servicios ofrecidos por este nosocomio. </w:t>
      </w:r>
    </w:p>
    <w:p w:rsidR="00E51D55" w:rsidRPr="00F1244B" w:rsidRDefault="0038381E"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I</w:t>
      </w:r>
      <w:r w:rsidR="00E6172D" w:rsidRPr="00F1244B">
        <w:rPr>
          <w:rFonts w:cs="Cambria"/>
          <w:bCs/>
          <w:color w:val="000000"/>
          <w:sz w:val="22"/>
          <w:szCs w:val="22"/>
          <w:lang w:val="es-EC"/>
        </w:rPr>
        <w:t>ncremento exponencial de las intervenciones quirúrgicas realizadas en el año</w:t>
      </w:r>
      <w:r w:rsidRPr="00F1244B">
        <w:rPr>
          <w:rFonts w:cs="Cambria"/>
          <w:bCs/>
          <w:color w:val="000000"/>
          <w:sz w:val="22"/>
          <w:szCs w:val="22"/>
          <w:lang w:val="es-EC"/>
        </w:rPr>
        <w:t>, en relación a los años anteriores.</w:t>
      </w:r>
    </w:p>
    <w:p w:rsidR="0038381E" w:rsidRPr="00F1244B" w:rsidRDefault="0038381E"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Implementación de la Remuneración Variable por Eficiencia Resolución MDT 002, en tres fases: Cirugía (Primera), Consulta Externa (Segunda) y Procedimientos (Tercera).</w:t>
      </w:r>
    </w:p>
    <w:p w:rsidR="0038381E" w:rsidRDefault="0038381E"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Repotencialización de Recurso Humano en el Área de Emergencia – Triaje (10 médicos generales).</w:t>
      </w:r>
    </w:p>
    <w:p w:rsidR="001C6358" w:rsidRPr="00F1244B" w:rsidRDefault="001C6358"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Pr>
          <w:rFonts w:cs="Cambria"/>
          <w:bCs/>
          <w:color w:val="000000"/>
          <w:sz w:val="22"/>
          <w:szCs w:val="22"/>
          <w:lang w:val="es-EC"/>
        </w:rPr>
        <w:t>Implementación de los procedimientos de Gastroenterología en el horario vespertino.</w:t>
      </w:r>
    </w:p>
    <w:p w:rsidR="0038381E" w:rsidRPr="00F1244B" w:rsidRDefault="0038381E"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lastRenderedPageBreak/>
        <w:t>Se implementaron charlas de Nutrición, Club de Diabéticos, los que fueron de aceptación por parte de los afiliados, demostrando así que la prevención de la enfermedad se debe realizar desde edades tempranas.</w:t>
      </w:r>
    </w:p>
    <w:p w:rsidR="00F1244B" w:rsidRPr="00F1244B" w:rsidRDefault="00F1244B"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Fomento de las actividades en el Centro Geriátrico incluyendo terapia ocupacional, promoviendo los cuidados de salud a nuestra población de adultos mayores.</w:t>
      </w:r>
    </w:p>
    <w:p w:rsidR="0038381E" w:rsidRPr="00F1244B" w:rsidRDefault="00F1244B" w:rsidP="00F1244B">
      <w:pPr>
        <w:pStyle w:val="Prrafodelista"/>
        <w:numPr>
          <w:ilvl w:val="0"/>
          <w:numId w:val="7"/>
        </w:numPr>
        <w:autoSpaceDE w:val="0"/>
        <w:autoSpaceDN w:val="0"/>
        <w:adjustRightInd w:val="0"/>
        <w:spacing w:after="120" w:line="240" w:lineRule="auto"/>
        <w:rPr>
          <w:rFonts w:cs="Cambria"/>
          <w:bCs/>
          <w:color w:val="000000"/>
          <w:sz w:val="22"/>
          <w:szCs w:val="22"/>
          <w:lang w:val="es-EC"/>
        </w:rPr>
      </w:pPr>
      <w:r w:rsidRPr="00F1244B">
        <w:rPr>
          <w:rFonts w:cs="Cambria"/>
          <w:bCs/>
          <w:color w:val="000000"/>
          <w:sz w:val="22"/>
          <w:szCs w:val="22"/>
          <w:lang w:val="es-EC"/>
        </w:rPr>
        <w:t>Reubicación del Plan Estratégico DOTS para brindar una atención de calidad y calidez al asegurado preservando su confidencialidad.</w:t>
      </w:r>
    </w:p>
    <w:p w:rsidR="00327C0B" w:rsidRPr="00712AF0" w:rsidRDefault="00327C0B" w:rsidP="00710C8C">
      <w:pPr>
        <w:pBdr>
          <w:bottom w:val="single" w:sz="4" w:space="1" w:color="auto"/>
        </w:pBdr>
        <w:autoSpaceDE w:val="0"/>
        <w:autoSpaceDN w:val="0"/>
        <w:adjustRightInd w:val="0"/>
        <w:spacing w:after="120"/>
        <w:rPr>
          <w:rFonts w:cs="Cambria"/>
          <w:b/>
          <w:color w:val="0F243E"/>
          <w:sz w:val="22"/>
          <w:szCs w:val="22"/>
          <w:lang w:val="es-EC"/>
        </w:rPr>
      </w:pPr>
    </w:p>
    <w:p w:rsidR="00D02979" w:rsidRPr="00D02979" w:rsidRDefault="00D02979" w:rsidP="00710C8C">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FACTURACIÓN ALCANZADA</w:t>
      </w:r>
    </w:p>
    <w:p w:rsidR="00C7520C" w:rsidRDefault="00C7520C" w:rsidP="00F1244B">
      <w:pPr>
        <w:rPr>
          <w:rFonts w:cs="Cambria"/>
          <w:sz w:val="22"/>
          <w:szCs w:val="22"/>
          <w:lang w:val="es-EC"/>
        </w:rPr>
      </w:pPr>
      <w:r>
        <w:rPr>
          <w:rFonts w:cs="Cambria"/>
          <w:sz w:val="22"/>
          <w:szCs w:val="22"/>
          <w:lang w:val="es-EC"/>
        </w:rPr>
        <w:t>La facturación del año 2016 ascendió a $22,741,961.94, tal como se refleja a continuación:</w:t>
      </w:r>
    </w:p>
    <w:tbl>
      <w:tblPr>
        <w:tblW w:w="7860" w:type="dxa"/>
        <w:jc w:val="center"/>
        <w:tblCellMar>
          <w:left w:w="70" w:type="dxa"/>
          <w:right w:w="70" w:type="dxa"/>
        </w:tblCellMar>
        <w:tblLook w:val="04A0"/>
      </w:tblPr>
      <w:tblGrid>
        <w:gridCol w:w="1311"/>
        <w:gridCol w:w="1660"/>
        <w:gridCol w:w="1660"/>
        <w:gridCol w:w="1660"/>
        <w:gridCol w:w="1679"/>
      </w:tblGrid>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ED7D31" w:fill="ED7D31"/>
            <w:vAlign w:val="center"/>
            <w:hideMark/>
          </w:tcPr>
          <w:p w:rsidR="00D02979" w:rsidRPr="00D02979" w:rsidRDefault="00D02979" w:rsidP="00D02979">
            <w:pPr>
              <w:spacing w:after="0" w:line="240" w:lineRule="auto"/>
              <w:jc w:val="center"/>
              <w:rPr>
                <w:rFonts w:ascii="Calibri" w:hAnsi="Calibri" w:cs="Calibri"/>
                <w:b/>
                <w:bCs/>
                <w:color w:val="FFFFFF"/>
                <w:sz w:val="22"/>
                <w:szCs w:val="22"/>
                <w:lang w:val="es-MX" w:eastAsia="es-MX" w:bidi="ar-SA"/>
              </w:rPr>
            </w:pPr>
            <w:r w:rsidRPr="00D02979">
              <w:rPr>
                <w:rFonts w:ascii="Calibri" w:hAnsi="Calibri" w:cs="Calibri"/>
                <w:b/>
                <w:bCs/>
                <w:color w:val="FFFFFF"/>
                <w:sz w:val="22"/>
                <w:szCs w:val="22"/>
                <w:lang w:val="es-MX" w:eastAsia="es-MX" w:bidi="ar-SA"/>
              </w:rPr>
              <w:t>MESES</w:t>
            </w:r>
          </w:p>
        </w:tc>
        <w:tc>
          <w:tcPr>
            <w:tcW w:w="1660" w:type="dxa"/>
            <w:tcBorders>
              <w:top w:val="single" w:sz="4" w:space="0" w:color="F4B084"/>
              <w:left w:val="nil"/>
              <w:bottom w:val="single" w:sz="4" w:space="0" w:color="F4B084"/>
              <w:right w:val="nil"/>
            </w:tcBorders>
            <w:shd w:val="clear" w:color="ED7D31" w:fill="ED7D31"/>
            <w:noWrap/>
            <w:vAlign w:val="center"/>
            <w:hideMark/>
          </w:tcPr>
          <w:p w:rsidR="00D02979" w:rsidRPr="00D02979" w:rsidRDefault="00D02979" w:rsidP="00D02979">
            <w:pPr>
              <w:spacing w:after="0" w:line="240" w:lineRule="auto"/>
              <w:jc w:val="center"/>
              <w:rPr>
                <w:rFonts w:ascii="Calibri" w:hAnsi="Calibri" w:cs="Calibri"/>
                <w:b/>
                <w:bCs/>
                <w:color w:val="FFFFFF"/>
                <w:sz w:val="22"/>
                <w:szCs w:val="22"/>
                <w:lang w:val="es-MX" w:eastAsia="es-MX" w:bidi="ar-SA"/>
              </w:rPr>
            </w:pPr>
            <w:r w:rsidRPr="00D02979">
              <w:rPr>
                <w:rFonts w:ascii="Calibri" w:hAnsi="Calibri" w:cs="Calibri"/>
                <w:b/>
                <w:bCs/>
                <w:color w:val="FFFFFF"/>
                <w:sz w:val="22"/>
                <w:szCs w:val="22"/>
                <w:lang w:val="es-MX" w:eastAsia="es-MX" w:bidi="ar-SA"/>
              </w:rPr>
              <w:t>2015</w:t>
            </w:r>
          </w:p>
        </w:tc>
        <w:tc>
          <w:tcPr>
            <w:tcW w:w="1660" w:type="dxa"/>
            <w:tcBorders>
              <w:top w:val="single" w:sz="4" w:space="0" w:color="F4B084"/>
              <w:left w:val="nil"/>
              <w:bottom w:val="single" w:sz="4" w:space="0" w:color="F4B084"/>
              <w:right w:val="nil"/>
            </w:tcBorders>
            <w:shd w:val="clear" w:color="ED7D31" w:fill="ED7D31"/>
            <w:noWrap/>
            <w:vAlign w:val="center"/>
            <w:hideMark/>
          </w:tcPr>
          <w:p w:rsidR="00D02979" w:rsidRPr="00D02979" w:rsidRDefault="00D02979" w:rsidP="00D02979">
            <w:pPr>
              <w:spacing w:after="0" w:line="240" w:lineRule="auto"/>
              <w:jc w:val="center"/>
              <w:rPr>
                <w:rFonts w:ascii="Calibri" w:hAnsi="Calibri" w:cs="Calibri"/>
                <w:b/>
                <w:bCs/>
                <w:color w:val="FFFFFF"/>
                <w:sz w:val="22"/>
                <w:szCs w:val="22"/>
                <w:lang w:val="es-MX" w:eastAsia="es-MX" w:bidi="ar-SA"/>
              </w:rPr>
            </w:pPr>
            <w:r w:rsidRPr="00D02979">
              <w:rPr>
                <w:rFonts w:ascii="Calibri" w:hAnsi="Calibri" w:cs="Calibri"/>
                <w:b/>
                <w:bCs/>
                <w:color w:val="FFFFFF"/>
                <w:sz w:val="22"/>
                <w:szCs w:val="22"/>
                <w:lang w:val="es-MX" w:eastAsia="es-MX" w:bidi="ar-SA"/>
              </w:rPr>
              <w:t>2016</w:t>
            </w:r>
          </w:p>
        </w:tc>
        <w:tc>
          <w:tcPr>
            <w:tcW w:w="1660" w:type="dxa"/>
            <w:tcBorders>
              <w:top w:val="single" w:sz="4" w:space="0" w:color="F4B084"/>
              <w:left w:val="nil"/>
              <w:bottom w:val="single" w:sz="4" w:space="0" w:color="F4B084"/>
              <w:right w:val="nil"/>
            </w:tcBorders>
            <w:shd w:val="clear" w:color="ED7D31" w:fill="ED7D31"/>
            <w:noWrap/>
            <w:vAlign w:val="center"/>
            <w:hideMark/>
          </w:tcPr>
          <w:p w:rsidR="00D02979" w:rsidRPr="00D02979" w:rsidRDefault="00D02979" w:rsidP="00D02979">
            <w:pPr>
              <w:spacing w:after="0" w:line="240" w:lineRule="auto"/>
              <w:jc w:val="center"/>
              <w:rPr>
                <w:rFonts w:ascii="Calibri" w:hAnsi="Calibri" w:cs="Calibri"/>
                <w:b/>
                <w:bCs/>
                <w:color w:val="FFFFFF"/>
                <w:sz w:val="22"/>
                <w:szCs w:val="22"/>
                <w:lang w:val="es-MX" w:eastAsia="es-MX" w:bidi="ar-SA"/>
              </w:rPr>
            </w:pPr>
            <w:r w:rsidRPr="00D02979">
              <w:rPr>
                <w:rFonts w:ascii="Calibri" w:hAnsi="Calibri" w:cs="Calibri"/>
                <w:b/>
                <w:bCs/>
                <w:color w:val="FFFFFF"/>
                <w:sz w:val="22"/>
                <w:szCs w:val="22"/>
                <w:lang w:val="es-MX" w:eastAsia="es-MX" w:bidi="ar-SA"/>
              </w:rPr>
              <w:t>VARIACION</w:t>
            </w:r>
          </w:p>
        </w:tc>
        <w:tc>
          <w:tcPr>
            <w:tcW w:w="1679" w:type="dxa"/>
            <w:tcBorders>
              <w:top w:val="single" w:sz="4" w:space="0" w:color="F4B084"/>
              <w:left w:val="nil"/>
              <w:bottom w:val="single" w:sz="4" w:space="0" w:color="F4B084"/>
              <w:right w:val="single" w:sz="4" w:space="0" w:color="F4B084"/>
            </w:tcBorders>
            <w:shd w:val="clear" w:color="ED7D31" w:fill="ED7D31"/>
            <w:vAlign w:val="bottom"/>
            <w:hideMark/>
          </w:tcPr>
          <w:p w:rsidR="00D02979" w:rsidRPr="00D02979" w:rsidRDefault="00D02979" w:rsidP="00D02979">
            <w:pPr>
              <w:spacing w:after="0" w:line="240" w:lineRule="auto"/>
              <w:jc w:val="center"/>
              <w:rPr>
                <w:rFonts w:ascii="Calibri" w:hAnsi="Calibri" w:cs="Calibri"/>
                <w:b/>
                <w:bCs/>
                <w:color w:val="FFFFFF"/>
                <w:sz w:val="22"/>
                <w:szCs w:val="22"/>
                <w:lang w:val="es-MX" w:eastAsia="es-MX" w:bidi="ar-SA"/>
              </w:rPr>
            </w:pPr>
            <w:r w:rsidRPr="00D02979">
              <w:rPr>
                <w:rFonts w:ascii="Calibri" w:hAnsi="Calibri" w:cs="Calibri"/>
                <w:b/>
                <w:bCs/>
                <w:color w:val="FFFFFF"/>
                <w:sz w:val="22"/>
                <w:szCs w:val="22"/>
                <w:lang w:val="es-MX" w:eastAsia="es-MX" w:bidi="ar-SA"/>
              </w:rPr>
              <w:t>% VARIACION</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ENERO</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1,496,979.60</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1,444,056.89</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-52,922.71</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-3.54</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 xml:space="preserve">FEBRERO </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1,215,797.04</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1,531,247.14</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315,450.10</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25.95</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MARZO</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1,375,735.90</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1,642,785.22</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267,049.32</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19.41</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ABRIL</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1,255,338.66</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1,651,374.84</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396,036.18</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31.55</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MAYO</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1,321,904.25</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2,159,604.23</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837,699.98</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63.37</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JUNIO</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1,423,726.73</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2,252,757.88</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829,031.15</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58.23</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JULIO</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1,494,681.61</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2,004,380.61</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509,699.00</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34.10</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AGOSTO</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1,358,438.28</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2,298,089.48</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939,651.20</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69.17</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SEPTIEMBRE</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1,361,651.90</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2,192,057.08</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830,405.18</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60.99</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OCTUBRE</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1,228,150.59</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1,824,582.80</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596,432.21</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48.56</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NOVIEMBRE</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1,186,381.37</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1,875,499.53</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689,118.16</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58.09</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auto" w:fill="auto"/>
            <w:noWrap/>
            <w:vAlign w:val="bottom"/>
            <w:hideMark/>
          </w:tcPr>
          <w:p w:rsidR="00D02979" w:rsidRPr="00D02979" w:rsidRDefault="00D02979" w:rsidP="00D02979">
            <w:pPr>
              <w:spacing w:after="0" w:line="240" w:lineRule="auto"/>
              <w:jc w:val="left"/>
              <w:rPr>
                <w:rFonts w:ascii="Arial" w:hAnsi="Arial" w:cs="Arial"/>
                <w:b/>
                <w:bCs/>
                <w:sz w:val="18"/>
                <w:szCs w:val="18"/>
                <w:lang w:val="es-MX" w:eastAsia="es-MX" w:bidi="ar-SA"/>
              </w:rPr>
            </w:pPr>
            <w:r w:rsidRPr="00D02979">
              <w:rPr>
                <w:rFonts w:ascii="Arial" w:hAnsi="Arial" w:cs="Arial"/>
                <w:b/>
                <w:bCs/>
                <w:sz w:val="18"/>
                <w:szCs w:val="18"/>
                <w:lang w:val="es-MX" w:eastAsia="es-MX" w:bidi="ar-SA"/>
              </w:rPr>
              <w:t>DICIEMBRE</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1,422,743.09</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1,865,526.24</w:t>
            </w:r>
          </w:p>
        </w:tc>
        <w:tc>
          <w:tcPr>
            <w:tcW w:w="1660" w:type="dxa"/>
            <w:tcBorders>
              <w:top w:val="single" w:sz="4" w:space="0" w:color="F4B084"/>
              <w:left w:val="nil"/>
              <w:bottom w:val="single" w:sz="4" w:space="0" w:color="F4B084"/>
              <w:right w:val="nil"/>
            </w:tcBorders>
            <w:shd w:val="clear" w:color="auto" w:fill="auto"/>
            <w:noWrap/>
            <w:vAlign w:val="bottom"/>
            <w:hideMark/>
          </w:tcPr>
          <w:p w:rsidR="00D02979" w:rsidRPr="00D02979" w:rsidRDefault="00D02979" w:rsidP="00D02979">
            <w:pPr>
              <w:spacing w:after="0" w:line="240" w:lineRule="auto"/>
              <w:jc w:val="right"/>
              <w:rPr>
                <w:rFonts w:ascii="Arial" w:hAnsi="Arial" w:cs="Arial"/>
                <w:sz w:val="18"/>
                <w:szCs w:val="18"/>
                <w:lang w:val="es-MX" w:eastAsia="es-MX" w:bidi="ar-SA"/>
              </w:rPr>
            </w:pPr>
            <w:r w:rsidRPr="00D02979">
              <w:rPr>
                <w:rFonts w:ascii="Arial" w:hAnsi="Arial" w:cs="Arial"/>
                <w:sz w:val="18"/>
                <w:szCs w:val="18"/>
                <w:lang w:val="es-MX" w:eastAsia="es-MX" w:bidi="ar-SA"/>
              </w:rPr>
              <w:t>442,783.15</w:t>
            </w:r>
          </w:p>
        </w:tc>
        <w:tc>
          <w:tcPr>
            <w:tcW w:w="1679" w:type="dxa"/>
            <w:tcBorders>
              <w:top w:val="single" w:sz="4" w:space="0" w:color="F4B084"/>
              <w:left w:val="nil"/>
              <w:bottom w:val="single" w:sz="4" w:space="0" w:color="F4B084"/>
              <w:right w:val="single" w:sz="4" w:space="0" w:color="F4B084"/>
            </w:tcBorders>
            <w:shd w:val="clear" w:color="auto" w:fill="auto"/>
            <w:noWrap/>
            <w:vAlign w:val="bottom"/>
            <w:hideMark/>
          </w:tcPr>
          <w:p w:rsidR="00D02979" w:rsidRPr="00D02979" w:rsidRDefault="00D02979" w:rsidP="00D02979">
            <w:pPr>
              <w:spacing w:after="0" w:line="240" w:lineRule="auto"/>
              <w:jc w:val="center"/>
              <w:rPr>
                <w:rFonts w:ascii="Arial" w:hAnsi="Arial" w:cs="Arial"/>
                <w:sz w:val="18"/>
                <w:szCs w:val="18"/>
                <w:lang w:val="es-MX" w:eastAsia="es-MX" w:bidi="ar-SA"/>
              </w:rPr>
            </w:pPr>
            <w:r w:rsidRPr="00D02979">
              <w:rPr>
                <w:rFonts w:ascii="Arial" w:hAnsi="Arial" w:cs="Arial"/>
                <w:sz w:val="18"/>
                <w:szCs w:val="18"/>
                <w:lang w:val="es-MX" w:eastAsia="es-MX" w:bidi="ar-SA"/>
              </w:rPr>
              <w:t>31.12</w:t>
            </w:r>
          </w:p>
        </w:tc>
      </w:tr>
      <w:tr w:rsidR="00D02979" w:rsidRPr="00D02979" w:rsidTr="00D02979">
        <w:trPr>
          <w:trHeight w:val="300"/>
          <w:jc w:val="center"/>
        </w:trPr>
        <w:tc>
          <w:tcPr>
            <w:tcW w:w="1201" w:type="dxa"/>
            <w:tcBorders>
              <w:top w:val="single" w:sz="4" w:space="0" w:color="F4B084"/>
              <w:left w:val="single" w:sz="4" w:space="0" w:color="F4B084"/>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center"/>
              <w:rPr>
                <w:rFonts w:ascii="Arial" w:hAnsi="Arial" w:cs="Arial"/>
                <w:b/>
                <w:bCs/>
                <w:lang w:val="es-MX" w:eastAsia="es-MX" w:bidi="ar-SA"/>
              </w:rPr>
            </w:pPr>
            <w:r w:rsidRPr="00D02979">
              <w:rPr>
                <w:rFonts w:ascii="Arial" w:hAnsi="Arial" w:cs="Arial"/>
                <w:b/>
                <w:bCs/>
                <w:lang w:val="es-MX" w:eastAsia="es-MX" w:bidi="ar-SA"/>
              </w:rPr>
              <w:t>TOTAL</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b/>
                <w:bCs/>
                <w:lang w:val="es-MX" w:eastAsia="es-MX" w:bidi="ar-SA"/>
              </w:rPr>
            </w:pPr>
            <w:r w:rsidRPr="00D02979">
              <w:rPr>
                <w:rFonts w:ascii="Arial" w:hAnsi="Arial" w:cs="Arial"/>
                <w:b/>
                <w:bCs/>
                <w:lang w:val="es-MX" w:eastAsia="es-MX" w:bidi="ar-SA"/>
              </w:rPr>
              <w:t>16,141,529.02</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b/>
                <w:bCs/>
                <w:lang w:val="es-MX" w:eastAsia="es-MX" w:bidi="ar-SA"/>
              </w:rPr>
            </w:pPr>
            <w:r w:rsidRPr="00D02979">
              <w:rPr>
                <w:rFonts w:ascii="Arial" w:hAnsi="Arial" w:cs="Arial"/>
                <w:b/>
                <w:bCs/>
                <w:highlight w:val="yellow"/>
                <w:lang w:val="es-MX" w:eastAsia="es-MX" w:bidi="ar-SA"/>
              </w:rPr>
              <w:t>22,741,961.94</w:t>
            </w:r>
          </w:p>
        </w:tc>
        <w:tc>
          <w:tcPr>
            <w:tcW w:w="1660" w:type="dxa"/>
            <w:tcBorders>
              <w:top w:val="single" w:sz="4" w:space="0" w:color="F4B084"/>
              <w:left w:val="nil"/>
              <w:bottom w:val="single" w:sz="4" w:space="0" w:color="F4B084"/>
              <w:right w:val="nil"/>
            </w:tcBorders>
            <w:shd w:val="clear" w:color="FCE4D6" w:fill="FCE4D6"/>
            <w:noWrap/>
            <w:vAlign w:val="bottom"/>
            <w:hideMark/>
          </w:tcPr>
          <w:p w:rsidR="00D02979" w:rsidRPr="00D02979" w:rsidRDefault="00D02979" w:rsidP="00D02979">
            <w:pPr>
              <w:spacing w:after="0" w:line="240" w:lineRule="auto"/>
              <w:jc w:val="right"/>
              <w:rPr>
                <w:rFonts w:ascii="Arial" w:hAnsi="Arial" w:cs="Arial"/>
                <w:b/>
                <w:bCs/>
                <w:lang w:val="es-MX" w:eastAsia="es-MX" w:bidi="ar-SA"/>
              </w:rPr>
            </w:pPr>
            <w:r w:rsidRPr="00D02979">
              <w:rPr>
                <w:rFonts w:ascii="Arial" w:hAnsi="Arial" w:cs="Arial"/>
                <w:b/>
                <w:bCs/>
                <w:lang w:val="es-MX" w:eastAsia="es-MX" w:bidi="ar-SA"/>
              </w:rPr>
              <w:t>6,600,432.92</w:t>
            </w:r>
          </w:p>
        </w:tc>
        <w:tc>
          <w:tcPr>
            <w:tcW w:w="1679" w:type="dxa"/>
            <w:tcBorders>
              <w:top w:val="single" w:sz="4" w:space="0" w:color="F4B084"/>
              <w:left w:val="nil"/>
              <w:bottom w:val="single" w:sz="4" w:space="0" w:color="F4B084"/>
              <w:right w:val="single" w:sz="4" w:space="0" w:color="F4B084"/>
            </w:tcBorders>
            <w:shd w:val="clear" w:color="FCE4D6" w:fill="FCE4D6"/>
            <w:noWrap/>
            <w:vAlign w:val="bottom"/>
            <w:hideMark/>
          </w:tcPr>
          <w:p w:rsidR="00D02979" w:rsidRPr="00D02979" w:rsidRDefault="00D02979" w:rsidP="00D02979">
            <w:pPr>
              <w:spacing w:after="0" w:line="240" w:lineRule="auto"/>
              <w:jc w:val="center"/>
              <w:rPr>
                <w:rFonts w:ascii="Arial" w:hAnsi="Arial" w:cs="Arial"/>
                <w:b/>
                <w:bCs/>
                <w:lang w:val="es-MX" w:eastAsia="es-MX" w:bidi="ar-SA"/>
              </w:rPr>
            </w:pPr>
            <w:r w:rsidRPr="00D02979">
              <w:rPr>
                <w:rFonts w:ascii="Arial" w:hAnsi="Arial" w:cs="Arial"/>
                <w:b/>
                <w:bCs/>
                <w:lang w:val="es-MX" w:eastAsia="es-MX" w:bidi="ar-SA"/>
              </w:rPr>
              <w:t>40.89</w:t>
            </w:r>
          </w:p>
        </w:tc>
      </w:tr>
    </w:tbl>
    <w:p w:rsidR="00E95170" w:rsidRDefault="00E95170" w:rsidP="00C7520C">
      <w:pPr>
        <w:pBdr>
          <w:bottom w:val="single" w:sz="4" w:space="1" w:color="auto"/>
        </w:pBdr>
        <w:autoSpaceDE w:val="0"/>
        <w:autoSpaceDN w:val="0"/>
        <w:adjustRightInd w:val="0"/>
        <w:spacing w:after="120"/>
        <w:rPr>
          <w:rFonts w:cs="Cambria"/>
          <w:b/>
          <w:color w:val="0F243E"/>
          <w:sz w:val="22"/>
          <w:szCs w:val="22"/>
          <w:lang w:val="es-EC"/>
        </w:rPr>
      </w:pPr>
    </w:p>
    <w:p w:rsidR="00C7520C" w:rsidRPr="00C7520C" w:rsidRDefault="00C7520C" w:rsidP="00C7520C">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FACTURACIÓN POR SERVICIO</w:t>
      </w:r>
    </w:p>
    <w:p w:rsidR="00C7520C" w:rsidRDefault="00C7520C" w:rsidP="00F1244B">
      <w:pPr>
        <w:rPr>
          <w:rFonts w:cs="Cambria"/>
          <w:sz w:val="22"/>
          <w:szCs w:val="22"/>
          <w:lang w:val="es-EC"/>
        </w:rPr>
      </w:pPr>
    </w:p>
    <w:tbl>
      <w:tblPr>
        <w:tblW w:w="6380" w:type="dxa"/>
        <w:jc w:val="center"/>
        <w:tblCellMar>
          <w:left w:w="70" w:type="dxa"/>
          <w:right w:w="70" w:type="dxa"/>
        </w:tblCellMar>
        <w:tblLook w:val="04A0"/>
      </w:tblPr>
      <w:tblGrid>
        <w:gridCol w:w="3060"/>
        <w:gridCol w:w="1660"/>
        <w:gridCol w:w="1660"/>
      </w:tblGrid>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ED7D31" w:fill="ED7D31"/>
            <w:noWrap/>
            <w:vAlign w:val="bottom"/>
            <w:hideMark/>
          </w:tcPr>
          <w:p w:rsidR="00C7520C" w:rsidRPr="00C7520C" w:rsidRDefault="00C7520C" w:rsidP="00C7520C">
            <w:pPr>
              <w:spacing w:after="0" w:line="240" w:lineRule="auto"/>
              <w:jc w:val="center"/>
              <w:rPr>
                <w:rFonts w:ascii="Calibri" w:hAnsi="Calibri" w:cs="Calibri"/>
                <w:b/>
                <w:bCs/>
                <w:color w:val="FFFFFF"/>
                <w:sz w:val="22"/>
                <w:szCs w:val="22"/>
                <w:lang w:val="es-MX" w:eastAsia="es-MX" w:bidi="ar-SA"/>
              </w:rPr>
            </w:pPr>
            <w:r w:rsidRPr="00C7520C">
              <w:rPr>
                <w:rFonts w:ascii="Calibri" w:hAnsi="Calibri" w:cs="Calibri"/>
                <w:b/>
                <w:bCs/>
                <w:color w:val="FFFFFF"/>
                <w:sz w:val="22"/>
                <w:szCs w:val="22"/>
                <w:lang w:val="es-MX" w:eastAsia="es-MX" w:bidi="ar-SA"/>
              </w:rPr>
              <w:t>SERVICIOS FACTURADOS</w:t>
            </w:r>
          </w:p>
        </w:tc>
        <w:tc>
          <w:tcPr>
            <w:tcW w:w="1660" w:type="dxa"/>
            <w:tcBorders>
              <w:top w:val="single" w:sz="4" w:space="0" w:color="F4B084"/>
              <w:left w:val="nil"/>
              <w:bottom w:val="single" w:sz="4" w:space="0" w:color="F4B084"/>
              <w:right w:val="nil"/>
            </w:tcBorders>
            <w:shd w:val="clear" w:color="ED7D31" w:fill="ED7D31"/>
            <w:noWrap/>
            <w:vAlign w:val="bottom"/>
            <w:hideMark/>
          </w:tcPr>
          <w:p w:rsidR="00C7520C" w:rsidRPr="00C7520C" w:rsidRDefault="00C7520C" w:rsidP="00C7520C">
            <w:pPr>
              <w:spacing w:after="0" w:line="240" w:lineRule="auto"/>
              <w:jc w:val="center"/>
              <w:rPr>
                <w:rFonts w:ascii="Calibri" w:hAnsi="Calibri" w:cs="Calibri"/>
                <w:b/>
                <w:bCs/>
                <w:color w:val="FFFFFF"/>
                <w:sz w:val="22"/>
                <w:szCs w:val="22"/>
                <w:lang w:val="es-MX" w:eastAsia="es-MX" w:bidi="ar-SA"/>
              </w:rPr>
            </w:pPr>
            <w:r w:rsidRPr="00C7520C">
              <w:rPr>
                <w:rFonts w:ascii="Calibri" w:hAnsi="Calibri" w:cs="Calibri"/>
                <w:b/>
                <w:bCs/>
                <w:color w:val="FFFFFF"/>
                <w:sz w:val="22"/>
                <w:szCs w:val="22"/>
                <w:lang w:val="es-MX" w:eastAsia="es-MX" w:bidi="ar-SA"/>
              </w:rPr>
              <w:t>2015</w:t>
            </w:r>
          </w:p>
        </w:tc>
        <w:tc>
          <w:tcPr>
            <w:tcW w:w="1660" w:type="dxa"/>
            <w:tcBorders>
              <w:top w:val="single" w:sz="4" w:space="0" w:color="F4B084"/>
              <w:left w:val="nil"/>
              <w:bottom w:val="single" w:sz="4" w:space="0" w:color="F4B084"/>
              <w:right w:val="single" w:sz="4" w:space="0" w:color="F4B084"/>
            </w:tcBorders>
            <w:shd w:val="clear" w:color="ED7D31" w:fill="ED7D31"/>
            <w:noWrap/>
            <w:vAlign w:val="bottom"/>
            <w:hideMark/>
          </w:tcPr>
          <w:p w:rsidR="00C7520C" w:rsidRPr="00C7520C" w:rsidRDefault="00C7520C" w:rsidP="00C7520C">
            <w:pPr>
              <w:spacing w:after="0" w:line="240" w:lineRule="auto"/>
              <w:jc w:val="center"/>
              <w:rPr>
                <w:rFonts w:ascii="Calibri" w:hAnsi="Calibri" w:cs="Calibri"/>
                <w:b/>
                <w:bCs/>
                <w:color w:val="FFFFFF"/>
                <w:sz w:val="22"/>
                <w:szCs w:val="22"/>
                <w:lang w:val="es-MX" w:eastAsia="es-MX" w:bidi="ar-SA"/>
              </w:rPr>
            </w:pPr>
            <w:r w:rsidRPr="00C7520C">
              <w:rPr>
                <w:rFonts w:ascii="Calibri" w:hAnsi="Calibri" w:cs="Calibri"/>
                <w:b/>
                <w:bCs/>
                <w:color w:val="FFFFFF"/>
                <w:sz w:val="22"/>
                <w:szCs w:val="22"/>
                <w:lang w:val="es-MX" w:eastAsia="es-MX" w:bidi="ar-SA"/>
              </w:rPr>
              <w:t>2016</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CONSULTA EXTERNA</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2,578,986.17</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3,067,856.80</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QUIROFANO-HOSPITALIZACION</w:t>
            </w:r>
          </w:p>
        </w:tc>
        <w:tc>
          <w:tcPr>
            <w:tcW w:w="1660" w:type="dxa"/>
            <w:tcBorders>
              <w:top w:val="single" w:sz="4" w:space="0" w:color="F4B084"/>
              <w:left w:val="nil"/>
              <w:bottom w:val="single" w:sz="4" w:space="0" w:color="F4B084"/>
              <w:right w:val="nil"/>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789,331.33</w:t>
            </w:r>
          </w:p>
        </w:tc>
        <w:tc>
          <w:tcPr>
            <w:tcW w:w="1660" w:type="dxa"/>
            <w:tcBorders>
              <w:top w:val="single" w:sz="4" w:space="0" w:color="F4B084"/>
              <w:left w:val="nil"/>
              <w:bottom w:val="single" w:sz="4" w:space="0" w:color="F4B084"/>
              <w:right w:val="single" w:sz="4" w:space="0" w:color="F4B084"/>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1,444,857.72</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PROCEDIMIENTOS</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1,809,134.12</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2,243,870.40</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EMERGENCIA</w:t>
            </w:r>
          </w:p>
        </w:tc>
        <w:tc>
          <w:tcPr>
            <w:tcW w:w="1660" w:type="dxa"/>
            <w:tcBorders>
              <w:top w:val="single" w:sz="4" w:space="0" w:color="F4B084"/>
              <w:left w:val="nil"/>
              <w:bottom w:val="single" w:sz="4" w:space="0" w:color="F4B084"/>
              <w:right w:val="nil"/>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1,195,113.89</w:t>
            </w:r>
          </w:p>
        </w:tc>
        <w:tc>
          <w:tcPr>
            <w:tcW w:w="1660" w:type="dxa"/>
            <w:tcBorders>
              <w:top w:val="single" w:sz="4" w:space="0" w:color="F4B084"/>
              <w:left w:val="nil"/>
              <w:bottom w:val="single" w:sz="4" w:space="0" w:color="F4B084"/>
              <w:right w:val="single" w:sz="4" w:space="0" w:color="F4B084"/>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2,220,685.47</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LABORATORIO</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3,081,642.30</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4,527,915.47</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IMÁGENES</w:t>
            </w:r>
          </w:p>
        </w:tc>
        <w:tc>
          <w:tcPr>
            <w:tcW w:w="1660" w:type="dxa"/>
            <w:tcBorders>
              <w:top w:val="single" w:sz="4" w:space="0" w:color="F4B084"/>
              <w:left w:val="nil"/>
              <w:bottom w:val="single" w:sz="4" w:space="0" w:color="F4B084"/>
              <w:right w:val="nil"/>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1,505,388.75</w:t>
            </w:r>
          </w:p>
        </w:tc>
        <w:tc>
          <w:tcPr>
            <w:tcW w:w="1660" w:type="dxa"/>
            <w:tcBorders>
              <w:top w:val="single" w:sz="4" w:space="0" w:color="F4B084"/>
              <w:left w:val="nil"/>
              <w:bottom w:val="single" w:sz="4" w:space="0" w:color="F4B084"/>
              <w:right w:val="single" w:sz="4" w:space="0" w:color="F4B084"/>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2,834,997.57</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REHABILITACION</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1,582,153.74</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1,169,002.33</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INSUMOS</w:t>
            </w:r>
          </w:p>
        </w:tc>
        <w:tc>
          <w:tcPr>
            <w:tcW w:w="1660" w:type="dxa"/>
            <w:tcBorders>
              <w:top w:val="single" w:sz="4" w:space="0" w:color="F4B084"/>
              <w:left w:val="nil"/>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p>
        </w:tc>
        <w:tc>
          <w:tcPr>
            <w:tcW w:w="1660" w:type="dxa"/>
            <w:tcBorders>
              <w:top w:val="single" w:sz="4" w:space="0" w:color="F4B084"/>
              <w:left w:val="nil"/>
              <w:bottom w:val="single" w:sz="4" w:space="0" w:color="F4B084"/>
              <w:right w:val="single" w:sz="4" w:space="0" w:color="F4B084"/>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445,351.60</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FARMACIA</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3,599,778.72</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4,786,932.62</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AMBULANCIA</w:t>
            </w:r>
          </w:p>
        </w:tc>
        <w:tc>
          <w:tcPr>
            <w:tcW w:w="1660" w:type="dxa"/>
            <w:tcBorders>
              <w:top w:val="single" w:sz="4" w:space="0" w:color="F4B084"/>
              <w:left w:val="nil"/>
              <w:bottom w:val="single" w:sz="4" w:space="0" w:color="F4B084"/>
              <w:right w:val="nil"/>
            </w:tcBorders>
            <w:shd w:val="clear" w:color="auto" w:fill="auto"/>
            <w:noWrap/>
            <w:vAlign w:val="bottom"/>
            <w:hideMark/>
          </w:tcPr>
          <w:p w:rsidR="00C7520C" w:rsidRPr="00C7520C" w:rsidRDefault="00C7520C" w:rsidP="00C7520C">
            <w:pPr>
              <w:spacing w:after="0" w:line="240" w:lineRule="auto"/>
              <w:jc w:val="left"/>
              <w:rPr>
                <w:rFonts w:ascii="Calibri" w:hAnsi="Calibri" w:cs="Calibri"/>
                <w:color w:val="000000"/>
                <w:sz w:val="22"/>
                <w:szCs w:val="22"/>
                <w:lang w:val="es-MX" w:eastAsia="es-MX" w:bidi="ar-SA"/>
              </w:rPr>
            </w:pPr>
          </w:p>
        </w:tc>
        <w:tc>
          <w:tcPr>
            <w:tcW w:w="1660" w:type="dxa"/>
            <w:tcBorders>
              <w:top w:val="single" w:sz="4" w:space="0" w:color="F4B084"/>
              <w:left w:val="nil"/>
              <w:bottom w:val="single" w:sz="4" w:space="0" w:color="F4B084"/>
              <w:right w:val="single" w:sz="4" w:space="0" w:color="F4B084"/>
            </w:tcBorders>
            <w:shd w:val="clear" w:color="auto" w:fill="auto"/>
            <w:noWrap/>
            <w:vAlign w:val="bottom"/>
            <w:hideMark/>
          </w:tcPr>
          <w:p w:rsidR="00C7520C" w:rsidRPr="00C7520C" w:rsidRDefault="00C7520C" w:rsidP="00C7520C">
            <w:pPr>
              <w:spacing w:after="0" w:line="240" w:lineRule="auto"/>
              <w:jc w:val="right"/>
              <w:rPr>
                <w:rFonts w:ascii="Calibri" w:hAnsi="Calibri" w:cs="Calibri"/>
                <w:color w:val="000000"/>
                <w:sz w:val="22"/>
                <w:szCs w:val="22"/>
                <w:lang w:val="es-MX" w:eastAsia="es-MX" w:bidi="ar-SA"/>
              </w:rPr>
            </w:pPr>
            <w:r w:rsidRPr="00C7520C">
              <w:rPr>
                <w:rFonts w:ascii="Calibri" w:hAnsi="Calibri" w:cs="Calibri"/>
                <w:color w:val="000000"/>
                <w:sz w:val="22"/>
                <w:szCs w:val="22"/>
                <w:lang w:val="es-MX" w:eastAsia="es-MX" w:bidi="ar-SA"/>
              </w:rPr>
              <w:t>492.26</w:t>
            </w:r>
          </w:p>
        </w:tc>
      </w:tr>
      <w:tr w:rsidR="00C7520C" w:rsidRPr="00C7520C" w:rsidTr="00C7520C">
        <w:trPr>
          <w:trHeight w:val="300"/>
          <w:jc w:val="center"/>
        </w:trPr>
        <w:tc>
          <w:tcPr>
            <w:tcW w:w="3060" w:type="dxa"/>
            <w:tcBorders>
              <w:top w:val="single" w:sz="4" w:space="0" w:color="F4B084"/>
              <w:left w:val="single" w:sz="4" w:space="0" w:color="F4B084"/>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left"/>
              <w:rPr>
                <w:rFonts w:ascii="Calibri" w:hAnsi="Calibri" w:cs="Calibri"/>
                <w:b/>
                <w:bCs/>
                <w:color w:val="000000"/>
                <w:sz w:val="22"/>
                <w:szCs w:val="22"/>
                <w:lang w:val="es-MX" w:eastAsia="es-MX" w:bidi="ar-SA"/>
              </w:rPr>
            </w:pPr>
            <w:r w:rsidRPr="00C7520C">
              <w:rPr>
                <w:rFonts w:ascii="Calibri" w:hAnsi="Calibri" w:cs="Calibri"/>
                <w:b/>
                <w:bCs/>
                <w:color w:val="000000"/>
                <w:sz w:val="22"/>
                <w:szCs w:val="22"/>
                <w:lang w:val="es-MX" w:eastAsia="es-MX" w:bidi="ar-SA"/>
              </w:rPr>
              <w:t>TOTAL</w:t>
            </w:r>
          </w:p>
        </w:tc>
        <w:tc>
          <w:tcPr>
            <w:tcW w:w="1660" w:type="dxa"/>
            <w:tcBorders>
              <w:top w:val="single" w:sz="4" w:space="0" w:color="F4B084"/>
              <w:left w:val="nil"/>
              <w:bottom w:val="single" w:sz="4" w:space="0" w:color="F4B084"/>
              <w:right w:val="nil"/>
            </w:tcBorders>
            <w:shd w:val="clear" w:color="FCE4D6" w:fill="FCE4D6"/>
            <w:noWrap/>
            <w:vAlign w:val="bottom"/>
            <w:hideMark/>
          </w:tcPr>
          <w:p w:rsidR="00C7520C" w:rsidRPr="00C7520C" w:rsidRDefault="00C7520C" w:rsidP="00C7520C">
            <w:pPr>
              <w:spacing w:after="0" w:line="240" w:lineRule="auto"/>
              <w:jc w:val="right"/>
              <w:rPr>
                <w:rFonts w:ascii="Calibri" w:hAnsi="Calibri" w:cs="Calibri"/>
                <w:b/>
                <w:bCs/>
                <w:color w:val="000000"/>
                <w:sz w:val="22"/>
                <w:szCs w:val="22"/>
                <w:lang w:val="es-MX" w:eastAsia="es-MX" w:bidi="ar-SA"/>
              </w:rPr>
            </w:pPr>
            <w:r w:rsidRPr="00C7520C">
              <w:rPr>
                <w:rFonts w:ascii="Calibri" w:hAnsi="Calibri" w:cs="Calibri"/>
                <w:b/>
                <w:bCs/>
                <w:color w:val="000000"/>
                <w:sz w:val="22"/>
                <w:szCs w:val="22"/>
                <w:lang w:val="es-MX" w:eastAsia="es-MX" w:bidi="ar-SA"/>
              </w:rPr>
              <w:t>16,141,529.02</w:t>
            </w:r>
          </w:p>
        </w:tc>
        <w:tc>
          <w:tcPr>
            <w:tcW w:w="1660" w:type="dxa"/>
            <w:tcBorders>
              <w:top w:val="single" w:sz="4" w:space="0" w:color="F4B084"/>
              <w:left w:val="nil"/>
              <w:bottom w:val="single" w:sz="4" w:space="0" w:color="F4B084"/>
              <w:right w:val="single" w:sz="4" w:space="0" w:color="F4B084"/>
            </w:tcBorders>
            <w:shd w:val="clear" w:color="FCE4D6" w:fill="FCE4D6"/>
            <w:noWrap/>
            <w:vAlign w:val="bottom"/>
            <w:hideMark/>
          </w:tcPr>
          <w:p w:rsidR="00C7520C" w:rsidRPr="00C7520C" w:rsidRDefault="00C7520C" w:rsidP="00C7520C">
            <w:pPr>
              <w:spacing w:after="0" w:line="240" w:lineRule="auto"/>
              <w:jc w:val="right"/>
              <w:rPr>
                <w:rFonts w:ascii="Calibri" w:hAnsi="Calibri" w:cs="Calibri"/>
                <w:b/>
                <w:bCs/>
                <w:color w:val="000000"/>
                <w:sz w:val="22"/>
                <w:szCs w:val="22"/>
                <w:lang w:val="es-MX" w:eastAsia="es-MX" w:bidi="ar-SA"/>
              </w:rPr>
            </w:pPr>
            <w:r w:rsidRPr="00C7520C">
              <w:rPr>
                <w:rFonts w:ascii="Calibri" w:hAnsi="Calibri" w:cs="Calibri"/>
                <w:b/>
                <w:bCs/>
                <w:color w:val="000000"/>
                <w:sz w:val="22"/>
                <w:szCs w:val="22"/>
                <w:lang w:val="es-MX" w:eastAsia="es-MX" w:bidi="ar-SA"/>
              </w:rPr>
              <w:t>22,741,962.24</w:t>
            </w:r>
          </w:p>
        </w:tc>
      </w:tr>
    </w:tbl>
    <w:p w:rsidR="00B612EF" w:rsidRPr="00712AF0" w:rsidRDefault="00ED2441" w:rsidP="00B612EF">
      <w:pPr>
        <w:pBdr>
          <w:bottom w:val="single" w:sz="4" w:space="1" w:color="auto"/>
        </w:pBdr>
        <w:autoSpaceDE w:val="0"/>
        <w:autoSpaceDN w:val="0"/>
        <w:adjustRightInd w:val="0"/>
        <w:spacing w:after="120"/>
        <w:rPr>
          <w:rFonts w:cs="Cambria"/>
          <w:bCs/>
          <w:color w:val="000000"/>
          <w:sz w:val="22"/>
          <w:szCs w:val="22"/>
          <w:lang w:val="es-EC"/>
        </w:rPr>
      </w:pPr>
      <w:r>
        <w:rPr>
          <w:rFonts w:cs="Cambria"/>
          <w:b/>
          <w:color w:val="0F243E"/>
          <w:sz w:val="22"/>
          <w:szCs w:val="22"/>
          <w:lang w:val="es-EC"/>
        </w:rPr>
        <w:lastRenderedPageBreak/>
        <w:t>CIRUGÍAS REALIZADAS</w:t>
      </w:r>
    </w:p>
    <w:p w:rsidR="009E1A3A" w:rsidRDefault="00ED2441" w:rsidP="00ED2441">
      <w:pPr>
        <w:rPr>
          <w:rFonts w:cs="Cambria"/>
          <w:sz w:val="22"/>
          <w:szCs w:val="22"/>
          <w:lang w:val="es-EC"/>
        </w:rPr>
      </w:pPr>
      <w:r w:rsidRPr="00ED2441">
        <w:rPr>
          <w:rFonts w:cs="Cambria"/>
          <w:sz w:val="22"/>
          <w:szCs w:val="22"/>
          <w:lang w:val="es-EC"/>
        </w:rPr>
        <w:t>En e</w:t>
      </w:r>
      <w:r>
        <w:rPr>
          <w:rFonts w:cs="Cambria"/>
          <w:sz w:val="22"/>
          <w:szCs w:val="22"/>
          <w:lang w:val="es-EC"/>
        </w:rPr>
        <w:t>l año 2016 se incrementaron las cirugías realizadas en relación a los años anteriores.</w:t>
      </w:r>
    </w:p>
    <w:p w:rsidR="00ED2441" w:rsidRPr="00ED2441" w:rsidRDefault="00ED2441" w:rsidP="00ED2441">
      <w:pPr>
        <w:jc w:val="center"/>
        <w:rPr>
          <w:rFonts w:cs="Cambria"/>
          <w:sz w:val="22"/>
          <w:szCs w:val="22"/>
          <w:lang w:val="es-EC"/>
        </w:rPr>
      </w:pPr>
      <w:r w:rsidRPr="0028195A">
        <w:rPr>
          <w:noProof/>
          <w:lang w:val="es-EC" w:eastAsia="es-EC" w:bidi="ar-SA"/>
        </w:rPr>
        <w:drawing>
          <wp:inline distT="0" distB="0" distL="0" distR="0">
            <wp:extent cx="4781550" cy="274320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520C" w:rsidRDefault="00C7520C" w:rsidP="00B612EF">
      <w:pPr>
        <w:autoSpaceDE w:val="0"/>
        <w:autoSpaceDN w:val="0"/>
        <w:adjustRightInd w:val="0"/>
        <w:spacing w:after="240" w:line="240" w:lineRule="auto"/>
        <w:rPr>
          <w:rFonts w:cs="Cambria"/>
          <w:b/>
          <w:sz w:val="22"/>
          <w:szCs w:val="22"/>
          <w:u w:val="single"/>
          <w:lang w:val="es-EC"/>
        </w:rPr>
      </w:pPr>
    </w:p>
    <w:p w:rsidR="00ED2441" w:rsidRDefault="00ED2441" w:rsidP="00B612EF">
      <w:pPr>
        <w:autoSpaceDE w:val="0"/>
        <w:autoSpaceDN w:val="0"/>
        <w:adjustRightInd w:val="0"/>
        <w:spacing w:after="240" w:line="240" w:lineRule="auto"/>
        <w:rPr>
          <w:rFonts w:cs="Cambria"/>
          <w:b/>
          <w:sz w:val="22"/>
          <w:szCs w:val="22"/>
          <w:u w:val="single"/>
          <w:lang w:val="es-EC"/>
        </w:rPr>
      </w:pPr>
    </w:p>
    <w:p w:rsidR="00ED2441" w:rsidRDefault="00ED2441" w:rsidP="00B612EF">
      <w:pPr>
        <w:autoSpaceDE w:val="0"/>
        <w:autoSpaceDN w:val="0"/>
        <w:adjustRightInd w:val="0"/>
        <w:spacing w:after="240" w:line="240" w:lineRule="auto"/>
        <w:rPr>
          <w:rFonts w:cs="Cambria"/>
          <w:b/>
          <w:sz w:val="22"/>
          <w:szCs w:val="22"/>
          <w:u w:val="single"/>
          <w:lang w:val="es-EC"/>
        </w:rPr>
      </w:pPr>
    </w:p>
    <w:p w:rsidR="00ED2441" w:rsidRDefault="00B10E0B" w:rsidP="00B612EF">
      <w:pPr>
        <w:autoSpaceDE w:val="0"/>
        <w:autoSpaceDN w:val="0"/>
        <w:adjustRightInd w:val="0"/>
        <w:spacing w:after="240" w:line="240" w:lineRule="auto"/>
        <w:rPr>
          <w:rFonts w:cs="Cambria"/>
          <w:b/>
          <w:sz w:val="22"/>
          <w:szCs w:val="22"/>
          <w:u w:val="single"/>
          <w:lang w:val="es-EC"/>
        </w:rPr>
      </w:pPr>
      <w:r>
        <w:rPr>
          <w:rFonts w:cs="Cambria"/>
          <w:b/>
          <w:noProof/>
          <w:sz w:val="22"/>
          <w:szCs w:val="22"/>
          <w:u w:val="single"/>
          <w:lang w:val="es-EC" w:eastAsia="es-EC" w:bidi="ar-SA"/>
        </w:rPr>
        <w:drawing>
          <wp:inline distT="0" distB="0" distL="0" distR="0">
            <wp:extent cx="5818505" cy="243014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8505" cy="2430145"/>
                    </a:xfrm>
                    <a:prstGeom prst="rect">
                      <a:avLst/>
                    </a:prstGeom>
                    <a:noFill/>
                  </pic:spPr>
                </pic:pic>
              </a:graphicData>
            </a:graphic>
          </wp:inline>
        </w:drawing>
      </w:r>
    </w:p>
    <w:p w:rsidR="00ED2441" w:rsidRDefault="00B10E0B" w:rsidP="00B612EF">
      <w:pPr>
        <w:autoSpaceDE w:val="0"/>
        <w:autoSpaceDN w:val="0"/>
        <w:adjustRightInd w:val="0"/>
        <w:spacing w:after="240" w:line="240" w:lineRule="auto"/>
        <w:rPr>
          <w:rFonts w:cs="Cambria"/>
          <w:b/>
          <w:sz w:val="22"/>
          <w:szCs w:val="22"/>
          <w:u w:val="single"/>
          <w:lang w:val="es-EC"/>
        </w:rPr>
      </w:pPr>
      <w:r>
        <w:rPr>
          <w:rFonts w:cs="Cambria"/>
          <w:b/>
          <w:noProof/>
          <w:sz w:val="22"/>
          <w:szCs w:val="22"/>
          <w:u w:val="single"/>
          <w:lang w:val="es-EC" w:eastAsia="es-EC" w:bidi="ar-SA"/>
        </w:rPr>
        <w:lastRenderedPageBreak/>
        <w:drawing>
          <wp:inline distT="0" distB="0" distL="0" distR="0">
            <wp:extent cx="5710276" cy="2038350"/>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6072" cy="2040419"/>
                    </a:xfrm>
                    <a:prstGeom prst="rect">
                      <a:avLst/>
                    </a:prstGeom>
                    <a:noFill/>
                  </pic:spPr>
                </pic:pic>
              </a:graphicData>
            </a:graphic>
          </wp:inline>
        </w:drawing>
      </w:r>
    </w:p>
    <w:p w:rsidR="00ED2441" w:rsidRPr="00712AF0" w:rsidRDefault="00ED2441" w:rsidP="00B612EF">
      <w:pPr>
        <w:autoSpaceDE w:val="0"/>
        <w:autoSpaceDN w:val="0"/>
        <w:adjustRightInd w:val="0"/>
        <w:spacing w:after="240" w:line="240" w:lineRule="auto"/>
        <w:rPr>
          <w:rFonts w:cs="Cambria"/>
          <w:b/>
          <w:sz w:val="22"/>
          <w:szCs w:val="22"/>
          <w:u w:val="single"/>
          <w:lang w:val="es-EC"/>
        </w:rPr>
      </w:pPr>
    </w:p>
    <w:p w:rsidR="002728A1" w:rsidRPr="002728A1" w:rsidRDefault="00B10E0B" w:rsidP="00AA5BEA">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CIRUGÍAS REALIZADAS EN FINES DE SEMANA</w:t>
      </w:r>
    </w:p>
    <w:p w:rsidR="00CA32E4" w:rsidRDefault="00CA32E4" w:rsidP="00424FAA">
      <w:pPr>
        <w:autoSpaceDE w:val="0"/>
        <w:autoSpaceDN w:val="0"/>
        <w:adjustRightInd w:val="0"/>
        <w:spacing w:after="120" w:line="240" w:lineRule="auto"/>
        <w:rPr>
          <w:rFonts w:cs="Cambria"/>
          <w:bCs/>
          <w:color w:val="000000"/>
          <w:sz w:val="22"/>
          <w:szCs w:val="22"/>
          <w:lang w:val="es-EC"/>
        </w:rPr>
      </w:pPr>
    </w:p>
    <w:tbl>
      <w:tblPr>
        <w:tblW w:w="3780" w:type="dxa"/>
        <w:jc w:val="center"/>
        <w:tblCellMar>
          <w:left w:w="70" w:type="dxa"/>
          <w:right w:w="70" w:type="dxa"/>
        </w:tblCellMar>
        <w:tblLook w:val="04A0"/>
      </w:tblPr>
      <w:tblGrid>
        <w:gridCol w:w="2480"/>
        <w:gridCol w:w="1300"/>
      </w:tblGrid>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5B9BD5" w:fill="5B9BD5"/>
            <w:noWrap/>
            <w:vAlign w:val="bottom"/>
            <w:hideMark/>
          </w:tcPr>
          <w:p w:rsidR="00B10E0B" w:rsidRPr="00B10E0B" w:rsidRDefault="00B10E0B" w:rsidP="00B10E0B">
            <w:pPr>
              <w:spacing w:after="0" w:line="240" w:lineRule="auto"/>
              <w:jc w:val="center"/>
              <w:rPr>
                <w:rFonts w:ascii="Calibri" w:hAnsi="Calibri" w:cs="Calibri"/>
                <w:b/>
                <w:bCs/>
                <w:color w:val="FFFFFF"/>
                <w:sz w:val="22"/>
                <w:szCs w:val="22"/>
                <w:lang w:val="es-MX" w:eastAsia="es-MX" w:bidi="ar-SA"/>
              </w:rPr>
            </w:pPr>
            <w:r w:rsidRPr="00B10E0B">
              <w:rPr>
                <w:rFonts w:ascii="Calibri" w:hAnsi="Calibri" w:cs="Calibri"/>
                <w:b/>
                <w:bCs/>
                <w:color w:val="FFFFFF"/>
                <w:sz w:val="22"/>
                <w:szCs w:val="22"/>
                <w:lang w:val="es-MX" w:eastAsia="es-MX" w:bidi="ar-SA"/>
              </w:rPr>
              <w:t>MES</w:t>
            </w:r>
          </w:p>
        </w:tc>
        <w:tc>
          <w:tcPr>
            <w:tcW w:w="1300" w:type="dxa"/>
            <w:tcBorders>
              <w:top w:val="single" w:sz="4" w:space="0" w:color="9BC2E6"/>
              <w:left w:val="nil"/>
              <w:bottom w:val="single" w:sz="4" w:space="0" w:color="9BC2E6"/>
              <w:right w:val="single" w:sz="4" w:space="0" w:color="9BC2E6"/>
            </w:tcBorders>
            <w:shd w:val="clear" w:color="5B9BD5" w:fill="5B9BD5"/>
            <w:noWrap/>
            <w:vAlign w:val="bottom"/>
            <w:hideMark/>
          </w:tcPr>
          <w:p w:rsidR="00B10E0B" w:rsidRPr="00B10E0B" w:rsidRDefault="00B10E0B" w:rsidP="00B10E0B">
            <w:pPr>
              <w:spacing w:after="0" w:line="240" w:lineRule="auto"/>
              <w:jc w:val="center"/>
              <w:rPr>
                <w:rFonts w:ascii="Calibri" w:hAnsi="Calibri" w:cs="Calibri"/>
                <w:b/>
                <w:bCs/>
                <w:color w:val="FFFFFF"/>
                <w:sz w:val="22"/>
                <w:szCs w:val="22"/>
                <w:lang w:val="es-MX" w:eastAsia="es-MX" w:bidi="ar-SA"/>
              </w:rPr>
            </w:pPr>
            <w:r w:rsidRPr="00B10E0B">
              <w:rPr>
                <w:rFonts w:ascii="Calibri" w:hAnsi="Calibri" w:cs="Calibri"/>
                <w:b/>
                <w:bCs/>
                <w:color w:val="FFFFFF"/>
                <w:sz w:val="22"/>
                <w:szCs w:val="22"/>
                <w:lang w:val="es-MX" w:eastAsia="es-MX" w:bidi="ar-SA"/>
              </w:rPr>
              <w:t>CANTIDAD</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DDEBF7" w:fill="DDEBF7"/>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ABRIL</w:t>
            </w:r>
          </w:p>
        </w:tc>
        <w:tc>
          <w:tcPr>
            <w:tcW w:w="1300" w:type="dxa"/>
            <w:tcBorders>
              <w:top w:val="single" w:sz="4" w:space="0" w:color="9BC2E6"/>
              <w:left w:val="nil"/>
              <w:bottom w:val="single" w:sz="4" w:space="0" w:color="9BC2E6"/>
              <w:right w:val="single" w:sz="4" w:space="0" w:color="9BC2E6"/>
            </w:tcBorders>
            <w:shd w:val="clear" w:color="DDEBF7" w:fill="DDEBF7"/>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12</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auto" w:fill="auto"/>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MAYO</w:t>
            </w:r>
          </w:p>
        </w:tc>
        <w:tc>
          <w:tcPr>
            <w:tcW w:w="1300" w:type="dxa"/>
            <w:tcBorders>
              <w:top w:val="single" w:sz="4" w:space="0" w:color="9BC2E6"/>
              <w:left w:val="nil"/>
              <w:bottom w:val="single" w:sz="4" w:space="0" w:color="9BC2E6"/>
              <w:right w:val="single" w:sz="4" w:space="0" w:color="9BC2E6"/>
            </w:tcBorders>
            <w:shd w:val="clear" w:color="auto" w:fill="auto"/>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6</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DDEBF7" w:fill="DDEBF7"/>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JUNIO</w:t>
            </w:r>
          </w:p>
        </w:tc>
        <w:tc>
          <w:tcPr>
            <w:tcW w:w="1300" w:type="dxa"/>
            <w:tcBorders>
              <w:top w:val="single" w:sz="4" w:space="0" w:color="9BC2E6"/>
              <w:left w:val="nil"/>
              <w:bottom w:val="single" w:sz="4" w:space="0" w:color="9BC2E6"/>
              <w:right w:val="single" w:sz="4" w:space="0" w:color="9BC2E6"/>
            </w:tcBorders>
            <w:shd w:val="clear" w:color="DDEBF7" w:fill="DDEBF7"/>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30</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auto" w:fill="auto"/>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JULIO</w:t>
            </w:r>
          </w:p>
        </w:tc>
        <w:tc>
          <w:tcPr>
            <w:tcW w:w="1300" w:type="dxa"/>
            <w:tcBorders>
              <w:top w:val="single" w:sz="4" w:space="0" w:color="9BC2E6"/>
              <w:left w:val="nil"/>
              <w:bottom w:val="single" w:sz="4" w:space="0" w:color="9BC2E6"/>
              <w:right w:val="single" w:sz="4" w:space="0" w:color="9BC2E6"/>
            </w:tcBorders>
            <w:shd w:val="clear" w:color="auto" w:fill="auto"/>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36</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DDEBF7" w:fill="DDEBF7"/>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AGOSTO</w:t>
            </w:r>
          </w:p>
        </w:tc>
        <w:tc>
          <w:tcPr>
            <w:tcW w:w="1300" w:type="dxa"/>
            <w:tcBorders>
              <w:top w:val="single" w:sz="4" w:space="0" w:color="9BC2E6"/>
              <w:left w:val="nil"/>
              <w:bottom w:val="single" w:sz="4" w:space="0" w:color="9BC2E6"/>
              <w:right w:val="single" w:sz="4" w:space="0" w:color="9BC2E6"/>
            </w:tcBorders>
            <w:shd w:val="clear" w:color="DDEBF7" w:fill="DDEBF7"/>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19</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auto" w:fill="auto"/>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SEPTIEMBRE</w:t>
            </w:r>
          </w:p>
        </w:tc>
        <w:tc>
          <w:tcPr>
            <w:tcW w:w="1300" w:type="dxa"/>
            <w:tcBorders>
              <w:top w:val="single" w:sz="4" w:space="0" w:color="9BC2E6"/>
              <w:left w:val="nil"/>
              <w:bottom w:val="single" w:sz="4" w:space="0" w:color="9BC2E6"/>
              <w:right w:val="single" w:sz="4" w:space="0" w:color="9BC2E6"/>
            </w:tcBorders>
            <w:shd w:val="clear" w:color="auto" w:fill="auto"/>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35</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DDEBF7" w:fill="DDEBF7"/>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OCTUBRE</w:t>
            </w:r>
          </w:p>
        </w:tc>
        <w:tc>
          <w:tcPr>
            <w:tcW w:w="1300" w:type="dxa"/>
            <w:tcBorders>
              <w:top w:val="single" w:sz="4" w:space="0" w:color="9BC2E6"/>
              <w:left w:val="nil"/>
              <w:bottom w:val="single" w:sz="4" w:space="0" w:color="9BC2E6"/>
              <w:right w:val="single" w:sz="4" w:space="0" w:color="9BC2E6"/>
            </w:tcBorders>
            <w:shd w:val="clear" w:color="DDEBF7" w:fill="DDEBF7"/>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26</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auto" w:fill="auto"/>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NOVIEMBRE</w:t>
            </w:r>
          </w:p>
        </w:tc>
        <w:tc>
          <w:tcPr>
            <w:tcW w:w="1300" w:type="dxa"/>
            <w:tcBorders>
              <w:top w:val="single" w:sz="4" w:space="0" w:color="9BC2E6"/>
              <w:left w:val="nil"/>
              <w:bottom w:val="single" w:sz="4" w:space="0" w:color="9BC2E6"/>
              <w:right w:val="single" w:sz="4" w:space="0" w:color="9BC2E6"/>
            </w:tcBorders>
            <w:shd w:val="clear" w:color="auto" w:fill="auto"/>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20</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DDEBF7" w:fill="DDEBF7"/>
            <w:noWrap/>
            <w:vAlign w:val="bottom"/>
            <w:hideMark/>
          </w:tcPr>
          <w:p w:rsidR="00B10E0B" w:rsidRPr="00B10E0B" w:rsidRDefault="00B10E0B" w:rsidP="00B10E0B">
            <w:pPr>
              <w:spacing w:after="0" w:line="240" w:lineRule="auto"/>
              <w:jc w:val="lef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DICIEMBRE</w:t>
            </w:r>
          </w:p>
        </w:tc>
        <w:tc>
          <w:tcPr>
            <w:tcW w:w="1300" w:type="dxa"/>
            <w:tcBorders>
              <w:top w:val="single" w:sz="4" w:space="0" w:color="9BC2E6"/>
              <w:left w:val="nil"/>
              <w:bottom w:val="single" w:sz="4" w:space="0" w:color="9BC2E6"/>
              <w:right w:val="single" w:sz="4" w:space="0" w:color="9BC2E6"/>
            </w:tcBorders>
            <w:shd w:val="clear" w:color="DDEBF7" w:fill="DDEBF7"/>
            <w:noWrap/>
            <w:vAlign w:val="bottom"/>
            <w:hideMark/>
          </w:tcPr>
          <w:p w:rsidR="00B10E0B" w:rsidRPr="00B10E0B" w:rsidRDefault="00B10E0B" w:rsidP="00B10E0B">
            <w:pPr>
              <w:spacing w:after="0" w:line="240" w:lineRule="auto"/>
              <w:jc w:val="right"/>
              <w:rPr>
                <w:rFonts w:ascii="Calibri" w:hAnsi="Calibri" w:cs="Calibri"/>
                <w:color w:val="000000"/>
                <w:sz w:val="22"/>
                <w:szCs w:val="22"/>
                <w:lang w:val="es-MX" w:eastAsia="es-MX" w:bidi="ar-SA"/>
              </w:rPr>
            </w:pPr>
            <w:r w:rsidRPr="00B10E0B">
              <w:rPr>
                <w:rFonts w:ascii="Calibri" w:hAnsi="Calibri" w:cs="Calibri"/>
                <w:color w:val="000000"/>
                <w:sz w:val="22"/>
                <w:szCs w:val="22"/>
                <w:lang w:val="es-MX" w:eastAsia="es-MX" w:bidi="ar-SA"/>
              </w:rPr>
              <w:t>21</w:t>
            </w:r>
          </w:p>
        </w:tc>
      </w:tr>
      <w:tr w:rsidR="00B10E0B" w:rsidRPr="00B10E0B" w:rsidTr="00B10E0B">
        <w:trPr>
          <w:trHeight w:val="300"/>
          <w:jc w:val="center"/>
        </w:trPr>
        <w:tc>
          <w:tcPr>
            <w:tcW w:w="2480" w:type="dxa"/>
            <w:tcBorders>
              <w:top w:val="single" w:sz="4" w:space="0" w:color="9BC2E6"/>
              <w:left w:val="single" w:sz="4" w:space="0" w:color="9BC2E6"/>
              <w:bottom w:val="single" w:sz="4" w:space="0" w:color="9BC2E6"/>
              <w:right w:val="nil"/>
            </w:tcBorders>
            <w:shd w:val="clear" w:color="auto" w:fill="auto"/>
            <w:noWrap/>
            <w:vAlign w:val="bottom"/>
            <w:hideMark/>
          </w:tcPr>
          <w:p w:rsidR="00B10E0B" w:rsidRPr="00B10E0B" w:rsidRDefault="00B10E0B" w:rsidP="00B10E0B">
            <w:pPr>
              <w:spacing w:after="0" w:line="240" w:lineRule="auto"/>
              <w:jc w:val="left"/>
              <w:rPr>
                <w:rFonts w:ascii="Calibri" w:hAnsi="Calibri" w:cs="Calibri"/>
                <w:b/>
                <w:bCs/>
                <w:color w:val="000000"/>
                <w:sz w:val="22"/>
                <w:szCs w:val="22"/>
                <w:lang w:val="es-MX" w:eastAsia="es-MX" w:bidi="ar-SA"/>
              </w:rPr>
            </w:pPr>
            <w:r w:rsidRPr="00B10E0B">
              <w:rPr>
                <w:rFonts w:ascii="Calibri" w:hAnsi="Calibri" w:cs="Calibri"/>
                <w:b/>
                <w:bCs/>
                <w:color w:val="000000"/>
                <w:sz w:val="22"/>
                <w:szCs w:val="22"/>
                <w:lang w:val="es-MX" w:eastAsia="es-MX" w:bidi="ar-SA"/>
              </w:rPr>
              <w:t>TOTAL CIRUGÍAS:</w:t>
            </w:r>
          </w:p>
        </w:tc>
        <w:tc>
          <w:tcPr>
            <w:tcW w:w="1300" w:type="dxa"/>
            <w:tcBorders>
              <w:top w:val="single" w:sz="4" w:space="0" w:color="9BC2E6"/>
              <w:left w:val="nil"/>
              <w:bottom w:val="single" w:sz="4" w:space="0" w:color="9BC2E6"/>
              <w:right w:val="single" w:sz="4" w:space="0" w:color="9BC2E6"/>
            </w:tcBorders>
            <w:shd w:val="clear" w:color="auto" w:fill="auto"/>
            <w:noWrap/>
            <w:vAlign w:val="bottom"/>
            <w:hideMark/>
          </w:tcPr>
          <w:p w:rsidR="00B10E0B" w:rsidRPr="00B10E0B" w:rsidRDefault="00B10E0B" w:rsidP="00B10E0B">
            <w:pPr>
              <w:spacing w:after="0" w:line="240" w:lineRule="auto"/>
              <w:jc w:val="right"/>
              <w:rPr>
                <w:rFonts w:ascii="Calibri" w:hAnsi="Calibri" w:cs="Calibri"/>
                <w:b/>
                <w:bCs/>
                <w:color w:val="000000"/>
                <w:sz w:val="22"/>
                <w:szCs w:val="22"/>
                <w:lang w:val="es-MX" w:eastAsia="es-MX" w:bidi="ar-SA"/>
              </w:rPr>
            </w:pPr>
            <w:r w:rsidRPr="00B10E0B">
              <w:rPr>
                <w:rFonts w:ascii="Calibri" w:hAnsi="Calibri" w:cs="Calibri"/>
                <w:b/>
                <w:bCs/>
                <w:color w:val="000000"/>
                <w:sz w:val="22"/>
                <w:szCs w:val="22"/>
                <w:lang w:val="es-MX" w:eastAsia="es-MX" w:bidi="ar-SA"/>
              </w:rPr>
              <w:t>205</w:t>
            </w:r>
          </w:p>
        </w:tc>
      </w:tr>
    </w:tbl>
    <w:p w:rsidR="00712AF0" w:rsidRDefault="00712AF0"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Default="00BC7E18" w:rsidP="00327C0B">
      <w:pPr>
        <w:autoSpaceDE w:val="0"/>
        <w:autoSpaceDN w:val="0"/>
        <w:adjustRightInd w:val="0"/>
        <w:spacing w:after="240" w:line="240" w:lineRule="auto"/>
        <w:rPr>
          <w:rFonts w:cs="Cambria"/>
          <w:b/>
          <w:u w:val="single"/>
          <w:lang w:val="es-EC"/>
        </w:rPr>
      </w:pPr>
    </w:p>
    <w:p w:rsidR="00BC7E18" w:rsidRPr="00712AF0" w:rsidRDefault="00BC7E18" w:rsidP="00327C0B">
      <w:pPr>
        <w:autoSpaceDE w:val="0"/>
        <w:autoSpaceDN w:val="0"/>
        <w:adjustRightInd w:val="0"/>
        <w:spacing w:after="240" w:line="240" w:lineRule="auto"/>
        <w:rPr>
          <w:rFonts w:cs="Cambria"/>
          <w:b/>
          <w:u w:val="single"/>
          <w:lang w:val="es-EC"/>
        </w:rPr>
      </w:pPr>
    </w:p>
    <w:p w:rsidR="00712AF0" w:rsidRPr="00FA2B52" w:rsidRDefault="00FA2B52" w:rsidP="00FA2B52">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lastRenderedPageBreak/>
        <w:t>CRONOGRAMA DE MANTENIMIENTO</w:t>
      </w:r>
    </w:p>
    <w:tbl>
      <w:tblPr>
        <w:tblW w:w="8880" w:type="dxa"/>
        <w:tblCellMar>
          <w:left w:w="70" w:type="dxa"/>
          <w:right w:w="70" w:type="dxa"/>
        </w:tblCellMar>
        <w:tblLook w:val="04A0"/>
      </w:tblPr>
      <w:tblGrid>
        <w:gridCol w:w="1252"/>
        <w:gridCol w:w="1749"/>
        <w:gridCol w:w="820"/>
        <w:gridCol w:w="402"/>
        <w:gridCol w:w="400"/>
        <w:gridCol w:w="467"/>
        <w:gridCol w:w="417"/>
        <w:gridCol w:w="460"/>
        <w:gridCol w:w="403"/>
        <w:gridCol w:w="400"/>
        <w:gridCol w:w="448"/>
        <w:gridCol w:w="400"/>
        <w:gridCol w:w="413"/>
        <w:gridCol w:w="449"/>
        <w:gridCol w:w="400"/>
      </w:tblGrid>
      <w:tr w:rsidR="00FA2B52" w:rsidRPr="00FA2B52" w:rsidTr="00FA2B52">
        <w:trPr>
          <w:trHeight w:val="225"/>
        </w:trPr>
        <w:tc>
          <w:tcPr>
            <w:tcW w:w="12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AREA</w:t>
            </w:r>
          </w:p>
        </w:tc>
        <w:tc>
          <w:tcPr>
            <w:tcW w:w="1749" w:type="dxa"/>
            <w:tcBorders>
              <w:top w:val="single" w:sz="4" w:space="0" w:color="auto"/>
              <w:left w:val="nil"/>
              <w:bottom w:val="single" w:sz="4" w:space="0" w:color="auto"/>
              <w:right w:val="single" w:sz="4" w:space="0" w:color="auto"/>
            </w:tcBorders>
            <w:shd w:val="clear" w:color="000000" w:fill="FFFF00"/>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TIPO</w:t>
            </w:r>
          </w:p>
        </w:tc>
        <w:tc>
          <w:tcPr>
            <w:tcW w:w="82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PERIODO</w:t>
            </w:r>
          </w:p>
        </w:tc>
        <w:tc>
          <w:tcPr>
            <w:tcW w:w="402"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ENE</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FEB</w:t>
            </w:r>
          </w:p>
        </w:tc>
        <w:tc>
          <w:tcPr>
            <w:tcW w:w="467"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MAR</w:t>
            </w:r>
          </w:p>
        </w:tc>
        <w:tc>
          <w:tcPr>
            <w:tcW w:w="417"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ABR</w:t>
            </w:r>
          </w:p>
        </w:tc>
        <w:tc>
          <w:tcPr>
            <w:tcW w:w="46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MAY</w:t>
            </w:r>
          </w:p>
        </w:tc>
        <w:tc>
          <w:tcPr>
            <w:tcW w:w="403"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JUN</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JUL</w:t>
            </w:r>
          </w:p>
        </w:tc>
        <w:tc>
          <w:tcPr>
            <w:tcW w:w="448"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AGO</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SEP</w:t>
            </w:r>
          </w:p>
        </w:tc>
        <w:tc>
          <w:tcPr>
            <w:tcW w:w="413"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OCT</w:t>
            </w:r>
          </w:p>
        </w:tc>
        <w:tc>
          <w:tcPr>
            <w:tcW w:w="449"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NOV</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rsidR="00FA2B52" w:rsidRPr="00FA2B52" w:rsidRDefault="00FA2B52" w:rsidP="00FA2B52">
            <w:pPr>
              <w:spacing w:after="0" w:line="240" w:lineRule="auto"/>
              <w:jc w:val="center"/>
              <w:rPr>
                <w:rFonts w:ascii="Calibri" w:hAnsi="Calibri" w:cs="Calibri"/>
                <w:b/>
                <w:bCs/>
                <w:color w:val="000000"/>
                <w:sz w:val="16"/>
                <w:szCs w:val="16"/>
                <w:lang w:val="es-MX" w:eastAsia="es-MX" w:bidi="ar-SA"/>
              </w:rPr>
            </w:pPr>
            <w:r w:rsidRPr="00FA2B52">
              <w:rPr>
                <w:rFonts w:ascii="Calibri" w:hAnsi="Calibri" w:cs="Calibri"/>
                <w:b/>
                <w:bCs/>
                <w:color w:val="000000"/>
                <w:sz w:val="16"/>
                <w:szCs w:val="16"/>
                <w:lang w:val="es-MX" w:eastAsia="es-MX" w:bidi="ar-SA"/>
              </w:rPr>
              <w:t>DIC</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Transformadores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Celdas de Tensión</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Paneles Principales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Grupo Electrógeno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Mantenimiento UPS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Tanque de Diesel</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Construcción - Centro de Acopio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Mantenimiento - Centro de Acopio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Rejillas Aguas Lluvias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Calderos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Emergencia - Quirófanos</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Central de Gases Medicinales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Emergencia - Quirófanos</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Central de Vacío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Emergencia - Quirófanos</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Central de Oxígeno Hospitalario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del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Equipos Médicos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Desagues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Sistemas de Bombeo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 contra Incendio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Cisternas - Correctivo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Cisternas - Preventivo - Dosificación</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 de Climatización - Preventivo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Señalética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Tumbados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 de Climatización - Correctivo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Cortinas de Aire</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Quirófano</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Cambio de Filtros de Aire</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Ventanales - Siliconeada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Fumigación</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Mensual</w:t>
            </w:r>
          </w:p>
        </w:tc>
        <w:tc>
          <w:tcPr>
            <w:tcW w:w="402"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Gasfitería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Puertas Automáticas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Semestral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Cerrajería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Extintores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Persianas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Parqueos</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Señalización y Topes</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Mobiliaro</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450"/>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Bloques Hospital</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 de Video Vigilancia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22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Primer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Adecuación Pediatría</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r w:rsidR="00FA2B52" w:rsidRPr="00FA2B52" w:rsidTr="00FA2B52">
        <w:trPr>
          <w:trHeight w:val="675"/>
        </w:trPr>
        <w:tc>
          <w:tcPr>
            <w:tcW w:w="1252" w:type="dxa"/>
            <w:tcBorders>
              <w:top w:val="nil"/>
              <w:left w:val="single" w:sz="4" w:space="0" w:color="auto"/>
              <w:bottom w:val="single" w:sz="4" w:space="0" w:color="auto"/>
              <w:right w:val="single" w:sz="4" w:space="0" w:color="auto"/>
            </w:tcBorders>
            <w:shd w:val="clear" w:color="000000" w:fill="FFF2CC"/>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Segundo Bloque</w:t>
            </w:r>
          </w:p>
        </w:tc>
        <w:tc>
          <w:tcPr>
            <w:tcW w:w="1749" w:type="dxa"/>
            <w:tcBorders>
              <w:top w:val="nil"/>
              <w:left w:val="nil"/>
              <w:bottom w:val="single" w:sz="4" w:space="0" w:color="auto"/>
              <w:right w:val="single" w:sz="4" w:space="0" w:color="auto"/>
            </w:tcBorders>
            <w:shd w:val="clear" w:color="auto" w:fill="auto"/>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Sistema de Riego - Adquisición Tanque de Presión</w:t>
            </w:r>
          </w:p>
        </w:tc>
        <w:tc>
          <w:tcPr>
            <w:tcW w:w="82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Anual</w:t>
            </w:r>
          </w:p>
        </w:tc>
        <w:tc>
          <w:tcPr>
            <w:tcW w:w="402"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7"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6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8"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000000" w:fill="92D050"/>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13"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49"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FA2B52" w:rsidRPr="00FA2B52" w:rsidRDefault="00FA2B52" w:rsidP="00FA2B52">
            <w:pPr>
              <w:spacing w:after="0" w:line="240" w:lineRule="auto"/>
              <w:jc w:val="left"/>
              <w:rPr>
                <w:rFonts w:ascii="Calibri" w:hAnsi="Calibri" w:cs="Calibri"/>
                <w:color w:val="000000"/>
                <w:sz w:val="16"/>
                <w:szCs w:val="16"/>
                <w:lang w:val="es-MX" w:eastAsia="es-MX" w:bidi="ar-SA"/>
              </w:rPr>
            </w:pPr>
            <w:r w:rsidRPr="00FA2B52">
              <w:rPr>
                <w:rFonts w:ascii="Calibri" w:hAnsi="Calibri" w:cs="Calibri"/>
                <w:color w:val="000000"/>
                <w:sz w:val="16"/>
                <w:szCs w:val="16"/>
                <w:lang w:val="es-MX" w:eastAsia="es-MX" w:bidi="ar-SA"/>
              </w:rPr>
              <w:t> </w:t>
            </w:r>
          </w:p>
        </w:tc>
      </w:tr>
    </w:tbl>
    <w:p w:rsidR="00FA2B52" w:rsidRDefault="00FA2B52" w:rsidP="00327C0B">
      <w:pPr>
        <w:autoSpaceDE w:val="0"/>
        <w:autoSpaceDN w:val="0"/>
        <w:adjustRightInd w:val="0"/>
        <w:spacing w:after="240" w:line="240" w:lineRule="auto"/>
        <w:rPr>
          <w:rFonts w:cs="Cambria"/>
          <w:b/>
          <w:u w:val="single"/>
          <w:lang w:val="es-EC"/>
        </w:rPr>
      </w:pPr>
    </w:p>
    <w:p w:rsidR="002728A1" w:rsidRDefault="002728A1" w:rsidP="002728A1">
      <w:pPr>
        <w:pBdr>
          <w:bottom w:val="single" w:sz="4" w:space="1" w:color="auto"/>
        </w:pBdr>
        <w:autoSpaceDE w:val="0"/>
        <w:autoSpaceDN w:val="0"/>
        <w:adjustRightInd w:val="0"/>
        <w:spacing w:after="120"/>
        <w:rPr>
          <w:rFonts w:cs="Cambria"/>
          <w:b/>
          <w:color w:val="0F243E"/>
          <w:sz w:val="22"/>
          <w:szCs w:val="22"/>
          <w:lang w:val="es-EC"/>
        </w:rPr>
      </w:pPr>
    </w:p>
    <w:p w:rsidR="000729B3" w:rsidRDefault="000729B3" w:rsidP="00BC7E18">
      <w:pPr>
        <w:pBdr>
          <w:bottom w:val="single" w:sz="4" w:space="1" w:color="auto"/>
        </w:pBdr>
        <w:autoSpaceDE w:val="0"/>
        <w:autoSpaceDN w:val="0"/>
        <w:adjustRightInd w:val="0"/>
        <w:spacing w:after="120"/>
        <w:rPr>
          <w:rFonts w:cs="Cambria"/>
          <w:bCs/>
          <w:color w:val="000000"/>
          <w:sz w:val="22"/>
          <w:szCs w:val="22"/>
          <w:lang w:val="es-EC"/>
        </w:rPr>
      </w:pPr>
      <w:r w:rsidRPr="00AA5BEA">
        <w:rPr>
          <w:rFonts w:cs="Cambria"/>
          <w:b/>
          <w:color w:val="0F243E"/>
          <w:sz w:val="22"/>
          <w:szCs w:val="22"/>
          <w:lang w:val="es-EC"/>
        </w:rPr>
        <w:t xml:space="preserve">NÚMERO DE </w:t>
      </w:r>
      <w:r>
        <w:rPr>
          <w:rFonts w:cs="Cambria"/>
          <w:b/>
          <w:color w:val="0F243E"/>
          <w:sz w:val="22"/>
          <w:szCs w:val="22"/>
          <w:lang w:val="es-EC"/>
        </w:rPr>
        <w:t xml:space="preserve">ATENCIONES </w:t>
      </w:r>
    </w:p>
    <w:tbl>
      <w:tblPr>
        <w:tblW w:w="6540" w:type="dxa"/>
        <w:jc w:val="center"/>
        <w:tblCellMar>
          <w:left w:w="70" w:type="dxa"/>
          <w:right w:w="70" w:type="dxa"/>
        </w:tblCellMar>
        <w:tblLook w:val="04A0"/>
      </w:tblPr>
      <w:tblGrid>
        <w:gridCol w:w="3060"/>
        <w:gridCol w:w="1720"/>
        <w:gridCol w:w="1760"/>
      </w:tblGrid>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SERVICIOS</w:t>
            </w:r>
          </w:p>
        </w:tc>
        <w:tc>
          <w:tcPr>
            <w:tcW w:w="1720" w:type="dxa"/>
            <w:tcBorders>
              <w:top w:val="single" w:sz="4" w:space="0" w:color="FFC000"/>
              <w:left w:val="nil"/>
              <w:bottom w:val="nil"/>
              <w:right w:val="nil"/>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2015</w:t>
            </w:r>
          </w:p>
        </w:tc>
        <w:tc>
          <w:tcPr>
            <w:tcW w:w="1760" w:type="dxa"/>
            <w:tcBorders>
              <w:top w:val="single" w:sz="4" w:space="0" w:color="FFC000"/>
              <w:left w:val="nil"/>
              <w:bottom w:val="nil"/>
              <w:right w:val="single" w:sz="4" w:space="0" w:color="FFC000"/>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2016</w:t>
            </w:r>
          </w:p>
        </w:tc>
      </w:tr>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CONSULTA EXTERNA</w:t>
            </w:r>
          </w:p>
        </w:tc>
        <w:tc>
          <w:tcPr>
            <w:tcW w:w="1720" w:type="dxa"/>
            <w:tcBorders>
              <w:top w:val="single" w:sz="4" w:space="0" w:color="FFC000"/>
              <w:left w:val="nil"/>
              <w:bottom w:val="nil"/>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230,168.00</w:t>
            </w:r>
          </w:p>
        </w:tc>
        <w:tc>
          <w:tcPr>
            <w:tcW w:w="1760" w:type="dxa"/>
            <w:tcBorders>
              <w:top w:val="single" w:sz="4" w:space="0" w:color="FFC000"/>
              <w:left w:val="nil"/>
              <w:bottom w:val="nil"/>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272,683.00</w:t>
            </w:r>
          </w:p>
        </w:tc>
      </w:tr>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EMERGENCIA</w:t>
            </w:r>
          </w:p>
        </w:tc>
        <w:tc>
          <w:tcPr>
            <w:tcW w:w="1720" w:type="dxa"/>
            <w:tcBorders>
              <w:top w:val="single" w:sz="4" w:space="0" w:color="FFC000"/>
              <w:left w:val="nil"/>
              <w:bottom w:val="nil"/>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116,911.00</w:t>
            </w:r>
          </w:p>
        </w:tc>
        <w:tc>
          <w:tcPr>
            <w:tcW w:w="1760" w:type="dxa"/>
            <w:tcBorders>
              <w:top w:val="single" w:sz="4" w:space="0" w:color="FFC000"/>
              <w:left w:val="nil"/>
              <w:bottom w:val="nil"/>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140,493.00</w:t>
            </w:r>
          </w:p>
        </w:tc>
      </w:tr>
      <w:tr w:rsidR="000729B3" w:rsidRPr="000729B3" w:rsidTr="000729B3">
        <w:trPr>
          <w:trHeight w:val="300"/>
          <w:jc w:val="center"/>
        </w:trPr>
        <w:tc>
          <w:tcPr>
            <w:tcW w:w="3060" w:type="dxa"/>
            <w:tcBorders>
              <w:top w:val="single" w:sz="4" w:space="0" w:color="FFC000"/>
              <w:left w:val="single" w:sz="4" w:space="0" w:color="FFC000"/>
              <w:bottom w:val="single" w:sz="4" w:space="0" w:color="FFC000"/>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TOTAL</w:t>
            </w:r>
          </w:p>
        </w:tc>
        <w:tc>
          <w:tcPr>
            <w:tcW w:w="1720" w:type="dxa"/>
            <w:tcBorders>
              <w:top w:val="single" w:sz="4" w:space="0" w:color="FFC000"/>
              <w:left w:val="nil"/>
              <w:bottom w:val="single" w:sz="4" w:space="0" w:color="FFC000"/>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347,079.00</w:t>
            </w:r>
          </w:p>
        </w:tc>
        <w:tc>
          <w:tcPr>
            <w:tcW w:w="1760" w:type="dxa"/>
            <w:tcBorders>
              <w:top w:val="single" w:sz="4" w:space="0" w:color="FFC000"/>
              <w:left w:val="nil"/>
              <w:bottom w:val="single" w:sz="4" w:space="0" w:color="FFC000"/>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413,176.00</w:t>
            </w:r>
          </w:p>
        </w:tc>
      </w:tr>
    </w:tbl>
    <w:p w:rsidR="002728A1" w:rsidRDefault="002728A1" w:rsidP="002728A1">
      <w:pPr>
        <w:pBdr>
          <w:bottom w:val="single" w:sz="4" w:space="1" w:color="auto"/>
        </w:pBdr>
        <w:autoSpaceDE w:val="0"/>
        <w:autoSpaceDN w:val="0"/>
        <w:adjustRightInd w:val="0"/>
        <w:spacing w:after="120"/>
        <w:rPr>
          <w:rFonts w:cs="Cambria"/>
          <w:b/>
          <w:color w:val="0F243E"/>
          <w:sz w:val="22"/>
          <w:szCs w:val="22"/>
          <w:lang w:val="es-EC"/>
        </w:rPr>
      </w:pPr>
    </w:p>
    <w:p w:rsidR="00BC7E18" w:rsidRDefault="000729B3" w:rsidP="00BC7E18">
      <w:pPr>
        <w:pBdr>
          <w:bottom w:val="single" w:sz="4" w:space="1" w:color="auto"/>
        </w:pBdr>
        <w:autoSpaceDE w:val="0"/>
        <w:autoSpaceDN w:val="0"/>
        <w:adjustRightInd w:val="0"/>
        <w:spacing w:after="120"/>
        <w:rPr>
          <w:rFonts w:cs="Cambria"/>
          <w:bCs/>
          <w:color w:val="000000"/>
          <w:sz w:val="22"/>
          <w:szCs w:val="22"/>
          <w:lang w:val="es-EC"/>
        </w:rPr>
      </w:pPr>
      <w:r w:rsidRPr="00AA5BEA">
        <w:rPr>
          <w:rFonts w:cs="Cambria"/>
          <w:b/>
          <w:color w:val="0F243E"/>
          <w:sz w:val="22"/>
          <w:szCs w:val="22"/>
          <w:lang w:val="es-EC"/>
        </w:rPr>
        <w:t xml:space="preserve">NÚMERO DE </w:t>
      </w:r>
      <w:r>
        <w:rPr>
          <w:rFonts w:cs="Cambria"/>
          <w:b/>
          <w:color w:val="0F243E"/>
          <w:sz w:val="22"/>
          <w:szCs w:val="22"/>
          <w:lang w:val="es-EC"/>
        </w:rPr>
        <w:t xml:space="preserve">ESTUDIOS DE IMAGEN, </w:t>
      </w:r>
      <w:r w:rsidRPr="00AA5BEA">
        <w:rPr>
          <w:rFonts w:cs="Cambria"/>
          <w:b/>
          <w:color w:val="0F243E"/>
          <w:sz w:val="22"/>
          <w:szCs w:val="22"/>
          <w:lang w:val="es-EC"/>
        </w:rPr>
        <w:t>LABORATORIO</w:t>
      </w:r>
      <w:r>
        <w:rPr>
          <w:rFonts w:cs="Cambria"/>
          <w:b/>
          <w:color w:val="0F243E"/>
          <w:sz w:val="22"/>
          <w:szCs w:val="22"/>
          <w:lang w:val="es-EC"/>
        </w:rPr>
        <w:t xml:space="preserve"> Y ODONTOLOGÍA </w:t>
      </w:r>
    </w:p>
    <w:tbl>
      <w:tblPr>
        <w:tblW w:w="6540" w:type="dxa"/>
        <w:jc w:val="center"/>
        <w:tblCellMar>
          <w:left w:w="70" w:type="dxa"/>
          <w:right w:w="70" w:type="dxa"/>
        </w:tblCellMar>
        <w:tblLook w:val="04A0"/>
      </w:tblPr>
      <w:tblGrid>
        <w:gridCol w:w="3060"/>
        <w:gridCol w:w="1720"/>
        <w:gridCol w:w="1760"/>
      </w:tblGrid>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SERVICIOS</w:t>
            </w:r>
          </w:p>
        </w:tc>
        <w:tc>
          <w:tcPr>
            <w:tcW w:w="1720" w:type="dxa"/>
            <w:tcBorders>
              <w:top w:val="single" w:sz="4" w:space="0" w:color="FFC000"/>
              <w:left w:val="nil"/>
              <w:bottom w:val="nil"/>
              <w:right w:val="nil"/>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2015</w:t>
            </w:r>
          </w:p>
        </w:tc>
        <w:tc>
          <w:tcPr>
            <w:tcW w:w="1760" w:type="dxa"/>
            <w:tcBorders>
              <w:top w:val="single" w:sz="4" w:space="0" w:color="FFC000"/>
              <w:left w:val="nil"/>
              <w:bottom w:val="nil"/>
              <w:right w:val="single" w:sz="4" w:space="0" w:color="FFC000"/>
            </w:tcBorders>
            <w:shd w:val="clear" w:color="FFC000" w:fill="FFC000"/>
            <w:noWrap/>
            <w:vAlign w:val="bottom"/>
            <w:hideMark/>
          </w:tcPr>
          <w:p w:rsidR="000729B3" w:rsidRPr="000729B3" w:rsidRDefault="000729B3" w:rsidP="000729B3">
            <w:pPr>
              <w:spacing w:after="0" w:line="240" w:lineRule="auto"/>
              <w:jc w:val="center"/>
              <w:rPr>
                <w:rFonts w:ascii="Calibri" w:hAnsi="Calibri" w:cs="Calibri"/>
                <w:b/>
                <w:bCs/>
                <w:color w:val="FFFFFF"/>
                <w:sz w:val="22"/>
                <w:szCs w:val="22"/>
                <w:lang w:val="es-MX" w:eastAsia="es-MX" w:bidi="ar-SA"/>
              </w:rPr>
            </w:pPr>
            <w:r w:rsidRPr="000729B3">
              <w:rPr>
                <w:rFonts w:ascii="Calibri" w:hAnsi="Calibri" w:cs="Calibri"/>
                <w:b/>
                <w:bCs/>
                <w:color w:val="FFFFFF"/>
                <w:sz w:val="22"/>
                <w:szCs w:val="22"/>
                <w:lang w:val="es-MX" w:eastAsia="es-MX" w:bidi="ar-SA"/>
              </w:rPr>
              <w:t>2016</w:t>
            </w:r>
          </w:p>
        </w:tc>
      </w:tr>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LABORATORIO</w:t>
            </w:r>
          </w:p>
        </w:tc>
        <w:tc>
          <w:tcPr>
            <w:tcW w:w="1720" w:type="dxa"/>
            <w:tcBorders>
              <w:top w:val="single" w:sz="4" w:space="0" w:color="FFC000"/>
              <w:left w:val="nil"/>
              <w:bottom w:val="nil"/>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794,936.00</w:t>
            </w:r>
          </w:p>
        </w:tc>
        <w:tc>
          <w:tcPr>
            <w:tcW w:w="1760" w:type="dxa"/>
            <w:tcBorders>
              <w:top w:val="single" w:sz="4" w:space="0" w:color="FFC000"/>
              <w:left w:val="nil"/>
              <w:bottom w:val="nil"/>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1,108,204.00</w:t>
            </w:r>
          </w:p>
        </w:tc>
      </w:tr>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IMÁGENES</w:t>
            </w:r>
          </w:p>
        </w:tc>
        <w:tc>
          <w:tcPr>
            <w:tcW w:w="1720" w:type="dxa"/>
            <w:tcBorders>
              <w:top w:val="single" w:sz="4" w:space="0" w:color="FFC000"/>
              <w:left w:val="nil"/>
              <w:bottom w:val="nil"/>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101,728.00</w:t>
            </w:r>
          </w:p>
        </w:tc>
        <w:tc>
          <w:tcPr>
            <w:tcW w:w="1760" w:type="dxa"/>
            <w:tcBorders>
              <w:top w:val="single" w:sz="4" w:space="0" w:color="FFC000"/>
              <w:left w:val="nil"/>
              <w:bottom w:val="nil"/>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249,710.00</w:t>
            </w:r>
          </w:p>
        </w:tc>
      </w:tr>
      <w:tr w:rsidR="000729B3" w:rsidRPr="000729B3" w:rsidTr="000729B3">
        <w:trPr>
          <w:trHeight w:val="300"/>
          <w:jc w:val="center"/>
        </w:trPr>
        <w:tc>
          <w:tcPr>
            <w:tcW w:w="3060" w:type="dxa"/>
            <w:tcBorders>
              <w:top w:val="single" w:sz="4" w:space="0" w:color="FFC000"/>
              <w:left w:val="single" w:sz="4" w:space="0" w:color="FFC000"/>
              <w:bottom w:val="nil"/>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ODONTOLOGÍA</w:t>
            </w:r>
          </w:p>
        </w:tc>
        <w:tc>
          <w:tcPr>
            <w:tcW w:w="1720" w:type="dxa"/>
            <w:tcBorders>
              <w:top w:val="single" w:sz="4" w:space="0" w:color="FFC000"/>
              <w:left w:val="nil"/>
              <w:bottom w:val="nil"/>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20,243.00</w:t>
            </w:r>
          </w:p>
        </w:tc>
        <w:tc>
          <w:tcPr>
            <w:tcW w:w="1760" w:type="dxa"/>
            <w:tcBorders>
              <w:top w:val="single" w:sz="4" w:space="0" w:color="FFC000"/>
              <w:left w:val="nil"/>
              <w:bottom w:val="nil"/>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color w:val="000000"/>
                <w:sz w:val="22"/>
                <w:szCs w:val="22"/>
                <w:lang w:val="es-MX" w:eastAsia="es-MX" w:bidi="ar-SA"/>
              </w:rPr>
            </w:pPr>
            <w:r w:rsidRPr="000729B3">
              <w:rPr>
                <w:rFonts w:ascii="Calibri" w:hAnsi="Calibri" w:cs="Calibri"/>
                <w:color w:val="000000"/>
                <w:sz w:val="22"/>
                <w:szCs w:val="22"/>
                <w:lang w:val="es-MX" w:eastAsia="es-MX" w:bidi="ar-SA"/>
              </w:rPr>
              <w:t>20,594.00</w:t>
            </w:r>
          </w:p>
        </w:tc>
      </w:tr>
      <w:tr w:rsidR="000729B3" w:rsidRPr="000729B3" w:rsidTr="000729B3">
        <w:trPr>
          <w:trHeight w:val="300"/>
          <w:jc w:val="center"/>
        </w:trPr>
        <w:tc>
          <w:tcPr>
            <w:tcW w:w="3060" w:type="dxa"/>
            <w:tcBorders>
              <w:top w:val="single" w:sz="4" w:space="0" w:color="FFC000"/>
              <w:left w:val="single" w:sz="4" w:space="0" w:color="FFC000"/>
              <w:bottom w:val="single" w:sz="4" w:space="0" w:color="FFC000"/>
              <w:right w:val="nil"/>
            </w:tcBorders>
            <w:shd w:val="clear" w:color="auto" w:fill="auto"/>
            <w:noWrap/>
            <w:vAlign w:val="bottom"/>
            <w:hideMark/>
          </w:tcPr>
          <w:p w:rsidR="000729B3" w:rsidRPr="000729B3" w:rsidRDefault="000729B3" w:rsidP="000729B3">
            <w:pPr>
              <w:spacing w:after="0" w:line="240" w:lineRule="auto"/>
              <w:jc w:val="lef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TOTAL</w:t>
            </w:r>
          </w:p>
        </w:tc>
        <w:tc>
          <w:tcPr>
            <w:tcW w:w="1720" w:type="dxa"/>
            <w:tcBorders>
              <w:top w:val="single" w:sz="4" w:space="0" w:color="FFC000"/>
              <w:left w:val="nil"/>
              <w:bottom w:val="single" w:sz="4" w:space="0" w:color="FFC000"/>
              <w:right w:val="nil"/>
            </w:tcBorders>
            <w:shd w:val="clear" w:color="auto" w:fill="auto"/>
            <w:noWrap/>
            <w:vAlign w:val="bottom"/>
            <w:hideMark/>
          </w:tcPr>
          <w:p w:rsidR="000729B3" w:rsidRPr="000729B3" w:rsidRDefault="000729B3" w:rsidP="000729B3">
            <w:pPr>
              <w:spacing w:after="0" w:line="240" w:lineRule="auto"/>
              <w:jc w:val="righ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916,907.00</w:t>
            </w:r>
          </w:p>
        </w:tc>
        <w:tc>
          <w:tcPr>
            <w:tcW w:w="1760" w:type="dxa"/>
            <w:tcBorders>
              <w:top w:val="single" w:sz="4" w:space="0" w:color="FFC000"/>
              <w:left w:val="nil"/>
              <w:bottom w:val="single" w:sz="4" w:space="0" w:color="FFC000"/>
              <w:right w:val="single" w:sz="4" w:space="0" w:color="FFC000"/>
            </w:tcBorders>
            <w:shd w:val="clear" w:color="auto" w:fill="auto"/>
            <w:noWrap/>
            <w:vAlign w:val="bottom"/>
            <w:hideMark/>
          </w:tcPr>
          <w:p w:rsidR="000729B3" w:rsidRPr="000729B3" w:rsidRDefault="000729B3" w:rsidP="000729B3">
            <w:pPr>
              <w:spacing w:after="0" w:line="240" w:lineRule="auto"/>
              <w:jc w:val="right"/>
              <w:rPr>
                <w:rFonts w:ascii="Calibri" w:hAnsi="Calibri" w:cs="Calibri"/>
                <w:b/>
                <w:bCs/>
                <w:color w:val="000000"/>
                <w:sz w:val="22"/>
                <w:szCs w:val="22"/>
                <w:lang w:val="es-MX" w:eastAsia="es-MX" w:bidi="ar-SA"/>
              </w:rPr>
            </w:pPr>
            <w:r w:rsidRPr="000729B3">
              <w:rPr>
                <w:rFonts w:ascii="Calibri" w:hAnsi="Calibri" w:cs="Calibri"/>
                <w:b/>
                <w:bCs/>
                <w:color w:val="000000"/>
                <w:sz w:val="22"/>
                <w:szCs w:val="22"/>
                <w:lang w:val="es-MX" w:eastAsia="es-MX" w:bidi="ar-SA"/>
              </w:rPr>
              <w:t>1,378,508.00</w:t>
            </w:r>
          </w:p>
        </w:tc>
      </w:tr>
    </w:tbl>
    <w:p w:rsidR="002728A1" w:rsidRDefault="002728A1" w:rsidP="002728A1">
      <w:pPr>
        <w:pBdr>
          <w:bottom w:val="single" w:sz="4" w:space="1" w:color="auto"/>
        </w:pBdr>
        <w:autoSpaceDE w:val="0"/>
        <w:autoSpaceDN w:val="0"/>
        <w:adjustRightInd w:val="0"/>
        <w:spacing w:after="120"/>
        <w:rPr>
          <w:rFonts w:cs="Cambria"/>
          <w:b/>
          <w:color w:val="0F243E"/>
          <w:sz w:val="22"/>
          <w:szCs w:val="22"/>
          <w:lang w:val="es-EC"/>
        </w:rPr>
      </w:pPr>
    </w:p>
    <w:p w:rsidR="00BC7E18" w:rsidRPr="002728A1" w:rsidRDefault="00BC7E18" w:rsidP="00BC7E18">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NÚMERO DE DERIVACIONES</w:t>
      </w:r>
    </w:p>
    <w:tbl>
      <w:tblPr>
        <w:tblW w:w="7400" w:type="dxa"/>
        <w:jc w:val="center"/>
        <w:tblCellMar>
          <w:left w:w="70" w:type="dxa"/>
          <w:right w:w="70" w:type="dxa"/>
        </w:tblCellMar>
        <w:tblLook w:val="04A0"/>
      </w:tblPr>
      <w:tblGrid>
        <w:gridCol w:w="1680"/>
        <w:gridCol w:w="1840"/>
        <w:gridCol w:w="1400"/>
        <w:gridCol w:w="2480"/>
      </w:tblGrid>
      <w:tr w:rsidR="00BC7E18" w:rsidRPr="00BC7E18" w:rsidTr="00BC7E18">
        <w:trPr>
          <w:trHeight w:val="510"/>
          <w:jc w:val="center"/>
        </w:trPr>
        <w:tc>
          <w:tcPr>
            <w:tcW w:w="168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BC7E18" w:rsidRPr="00BC7E18" w:rsidRDefault="00BC7E18" w:rsidP="00BC7E18">
            <w:pPr>
              <w:spacing w:after="0" w:line="240" w:lineRule="auto"/>
              <w:jc w:val="center"/>
              <w:rPr>
                <w:rFonts w:ascii="Calibri" w:hAnsi="Calibri" w:cs="Calibri"/>
                <w:b/>
                <w:bCs/>
                <w:color w:val="FFFFFF"/>
                <w:lang w:val="es-MX" w:eastAsia="es-MX" w:bidi="ar-SA"/>
              </w:rPr>
            </w:pPr>
            <w:r w:rsidRPr="00BC7E18">
              <w:rPr>
                <w:rFonts w:ascii="Calibri" w:hAnsi="Calibri" w:cs="Calibri"/>
                <w:b/>
                <w:bCs/>
                <w:color w:val="FFFFFF"/>
                <w:lang w:val="es-EC" w:eastAsia="es-MX" w:bidi="ar-SA"/>
              </w:rPr>
              <w:t>MESES</w:t>
            </w:r>
          </w:p>
        </w:tc>
        <w:tc>
          <w:tcPr>
            <w:tcW w:w="184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BC7E18" w:rsidRPr="00BC7E18" w:rsidRDefault="00BC7E18" w:rsidP="00BC7E18">
            <w:pPr>
              <w:spacing w:after="0" w:line="240" w:lineRule="auto"/>
              <w:jc w:val="center"/>
              <w:rPr>
                <w:rFonts w:ascii="Calibri" w:hAnsi="Calibri" w:cs="Calibri"/>
                <w:b/>
                <w:bCs/>
                <w:color w:val="FFFFFF"/>
                <w:lang w:val="es-MX" w:eastAsia="es-MX" w:bidi="ar-SA"/>
              </w:rPr>
            </w:pPr>
            <w:r w:rsidRPr="00BC7E18">
              <w:rPr>
                <w:rFonts w:ascii="Calibri" w:hAnsi="Calibri" w:cs="Calibri"/>
                <w:b/>
                <w:bCs/>
                <w:color w:val="FFFFFF"/>
                <w:lang w:val="es-MX" w:eastAsia="es-MX" w:bidi="ar-SA"/>
              </w:rPr>
              <w:t>Nº DE DERIVACIONES</w:t>
            </w:r>
          </w:p>
        </w:tc>
        <w:tc>
          <w:tcPr>
            <w:tcW w:w="140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BC7E18" w:rsidRPr="00BC7E18" w:rsidRDefault="00BC7E18" w:rsidP="00BC7E18">
            <w:pPr>
              <w:spacing w:after="0" w:line="240" w:lineRule="auto"/>
              <w:jc w:val="center"/>
              <w:rPr>
                <w:rFonts w:ascii="Calibri" w:hAnsi="Calibri" w:cs="Calibri"/>
                <w:b/>
                <w:bCs/>
                <w:color w:val="FFFFFF"/>
                <w:lang w:val="es-MX" w:eastAsia="es-MX" w:bidi="ar-SA"/>
              </w:rPr>
            </w:pPr>
            <w:r w:rsidRPr="00BC7E18">
              <w:rPr>
                <w:rFonts w:ascii="Calibri" w:hAnsi="Calibri" w:cs="Calibri"/>
                <w:b/>
                <w:bCs/>
                <w:color w:val="FFFFFF"/>
                <w:lang w:val="es-MX" w:eastAsia="es-MX" w:bidi="ar-SA"/>
              </w:rPr>
              <w:t>RED PRIVADA</w:t>
            </w:r>
          </w:p>
        </w:tc>
        <w:tc>
          <w:tcPr>
            <w:tcW w:w="248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BC7E18" w:rsidRPr="00BC7E18" w:rsidRDefault="00BC7E18" w:rsidP="00BC7E18">
            <w:pPr>
              <w:spacing w:after="0" w:line="240" w:lineRule="auto"/>
              <w:jc w:val="center"/>
              <w:rPr>
                <w:rFonts w:ascii="Calibri" w:hAnsi="Calibri" w:cs="Calibri"/>
                <w:b/>
                <w:bCs/>
                <w:color w:val="FFFFFF"/>
                <w:lang w:val="es-MX" w:eastAsia="es-MX" w:bidi="ar-SA"/>
              </w:rPr>
            </w:pPr>
            <w:r w:rsidRPr="00BC7E18">
              <w:rPr>
                <w:rFonts w:ascii="Calibri" w:hAnsi="Calibri" w:cs="Calibri"/>
                <w:b/>
                <w:bCs/>
                <w:color w:val="FFFFFF"/>
                <w:lang w:val="es-MX" w:eastAsia="es-MX" w:bidi="ar-SA"/>
              </w:rPr>
              <w:t>RED PÚBLICA INTEGRAL DE SALUD</w:t>
            </w:r>
          </w:p>
        </w:tc>
      </w:tr>
      <w:tr w:rsidR="00BC7E18" w:rsidRPr="00BC7E18" w:rsidTr="00BC7E18">
        <w:trPr>
          <w:trHeight w:val="315"/>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EC" w:eastAsia="es-MX" w:bidi="ar-SA"/>
              </w:rPr>
              <w:t>ENERO</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701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346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355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FEBRERO</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734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217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517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MARZO</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668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230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438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ABRIL</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548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251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297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MAYO</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659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213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446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JUNIO</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728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200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528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JULIO</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713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124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589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AGOSTO</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794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117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677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SEPTIEMBRE</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394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54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340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OCTUBRE</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517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121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396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NOVIEMBRE</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507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94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413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DICIEMBRE</w:t>
            </w:r>
          </w:p>
        </w:tc>
        <w:tc>
          <w:tcPr>
            <w:tcW w:w="184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418 </w:t>
            </w:r>
          </w:p>
        </w:tc>
        <w:tc>
          <w:tcPr>
            <w:tcW w:w="1400" w:type="dxa"/>
            <w:tcBorders>
              <w:top w:val="nil"/>
              <w:left w:val="nil"/>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123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E18" w:rsidRPr="00BC7E18" w:rsidRDefault="00BC7E18" w:rsidP="00BC7E18">
            <w:pPr>
              <w:spacing w:after="0" w:line="240" w:lineRule="auto"/>
              <w:jc w:val="center"/>
              <w:rPr>
                <w:rFonts w:ascii="Calibri" w:hAnsi="Calibri" w:cs="Calibri"/>
                <w:color w:val="000000"/>
                <w:lang w:val="es-MX" w:eastAsia="es-MX" w:bidi="ar-SA"/>
              </w:rPr>
            </w:pPr>
            <w:r w:rsidRPr="00BC7E18">
              <w:rPr>
                <w:rFonts w:ascii="Calibri" w:hAnsi="Calibri" w:cs="Calibri"/>
                <w:color w:val="000000"/>
                <w:lang w:val="es-MX" w:eastAsia="es-MX" w:bidi="ar-SA"/>
              </w:rPr>
              <w:t xml:space="preserve">                                             295 </w:t>
            </w:r>
          </w:p>
        </w:tc>
      </w:tr>
      <w:tr w:rsidR="00BC7E18" w:rsidRPr="00BC7E18" w:rsidTr="00BC7E18">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left"/>
              <w:rPr>
                <w:rFonts w:ascii="Calibri" w:hAnsi="Calibri" w:cs="Calibri"/>
                <w:color w:val="000000"/>
                <w:lang w:val="es-MX" w:eastAsia="es-MX" w:bidi="ar-SA"/>
              </w:rPr>
            </w:pPr>
            <w:r w:rsidRPr="00BC7E18">
              <w:rPr>
                <w:rFonts w:ascii="Calibri" w:hAnsi="Calibri" w:cs="Calibri"/>
                <w:color w:val="000000"/>
                <w:lang w:val="es-MX" w:eastAsia="es-MX" w:bidi="ar-SA"/>
              </w:rPr>
              <w:t>TOTAL</w:t>
            </w:r>
          </w:p>
        </w:tc>
        <w:tc>
          <w:tcPr>
            <w:tcW w:w="18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b/>
                <w:bCs/>
                <w:color w:val="000000"/>
                <w:lang w:val="es-MX" w:eastAsia="es-MX" w:bidi="ar-SA"/>
              </w:rPr>
            </w:pPr>
            <w:r w:rsidRPr="00BC7E18">
              <w:rPr>
                <w:rFonts w:ascii="Calibri" w:hAnsi="Calibri" w:cs="Calibri"/>
                <w:b/>
                <w:bCs/>
                <w:color w:val="000000"/>
                <w:lang w:val="es-MX" w:eastAsia="es-MX" w:bidi="ar-SA"/>
              </w:rPr>
              <w:t xml:space="preserve">                           7,381 </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b/>
                <w:bCs/>
                <w:color w:val="000000"/>
                <w:lang w:val="es-MX" w:eastAsia="es-MX" w:bidi="ar-SA"/>
              </w:rPr>
            </w:pPr>
            <w:r w:rsidRPr="00BC7E18">
              <w:rPr>
                <w:rFonts w:ascii="Calibri" w:hAnsi="Calibri" w:cs="Calibri"/>
                <w:b/>
                <w:bCs/>
                <w:color w:val="000000"/>
                <w:lang w:val="es-MX" w:eastAsia="es-MX" w:bidi="ar-SA"/>
              </w:rPr>
              <w:t xml:space="preserve">                  2,090 </w:t>
            </w:r>
          </w:p>
        </w:tc>
        <w:tc>
          <w:tcPr>
            <w:tcW w:w="2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BC7E18" w:rsidRPr="00BC7E18" w:rsidRDefault="00BC7E18" w:rsidP="00BC7E18">
            <w:pPr>
              <w:spacing w:after="0" w:line="240" w:lineRule="auto"/>
              <w:jc w:val="center"/>
              <w:rPr>
                <w:rFonts w:ascii="Calibri" w:hAnsi="Calibri" w:cs="Calibri"/>
                <w:b/>
                <w:bCs/>
                <w:color w:val="000000"/>
                <w:lang w:val="es-MX" w:eastAsia="es-MX" w:bidi="ar-SA"/>
              </w:rPr>
            </w:pPr>
            <w:r w:rsidRPr="00BC7E18">
              <w:rPr>
                <w:rFonts w:ascii="Calibri" w:hAnsi="Calibri" w:cs="Calibri"/>
                <w:b/>
                <w:bCs/>
                <w:color w:val="000000"/>
                <w:lang w:val="es-MX" w:eastAsia="es-MX" w:bidi="ar-SA"/>
              </w:rPr>
              <w:t xml:space="preserve">                                          5,291 </w:t>
            </w:r>
          </w:p>
        </w:tc>
      </w:tr>
    </w:tbl>
    <w:p w:rsidR="00BC7E18" w:rsidRDefault="00BC7E18" w:rsidP="002728A1">
      <w:pPr>
        <w:pBdr>
          <w:bottom w:val="single" w:sz="4" w:space="1" w:color="auto"/>
        </w:pBdr>
        <w:autoSpaceDE w:val="0"/>
        <w:autoSpaceDN w:val="0"/>
        <w:adjustRightInd w:val="0"/>
        <w:spacing w:after="120"/>
        <w:rPr>
          <w:rFonts w:cs="Cambria"/>
          <w:b/>
          <w:color w:val="0F243E"/>
          <w:sz w:val="22"/>
          <w:szCs w:val="22"/>
          <w:lang w:val="es-EC"/>
        </w:rPr>
      </w:pPr>
    </w:p>
    <w:p w:rsidR="00BC7E18" w:rsidRPr="00712AF0" w:rsidRDefault="00BC7E18" w:rsidP="002728A1">
      <w:pPr>
        <w:pBdr>
          <w:bottom w:val="single" w:sz="4" w:space="1" w:color="auto"/>
        </w:pBdr>
        <w:autoSpaceDE w:val="0"/>
        <w:autoSpaceDN w:val="0"/>
        <w:adjustRightInd w:val="0"/>
        <w:spacing w:after="120"/>
        <w:rPr>
          <w:rFonts w:cs="Cambria"/>
          <w:bCs/>
          <w:color w:val="000000"/>
          <w:sz w:val="22"/>
          <w:szCs w:val="22"/>
          <w:lang w:val="es-EC"/>
        </w:rPr>
      </w:pPr>
    </w:p>
    <w:p w:rsidR="00457445" w:rsidRPr="00E6172D" w:rsidRDefault="00457445" w:rsidP="00457445">
      <w:pPr>
        <w:pBdr>
          <w:bottom w:val="single" w:sz="4" w:space="1" w:color="auto"/>
        </w:pBdr>
        <w:autoSpaceDE w:val="0"/>
        <w:autoSpaceDN w:val="0"/>
        <w:adjustRightInd w:val="0"/>
        <w:spacing w:after="120"/>
        <w:rPr>
          <w:rFonts w:cs="Cambria"/>
          <w:b/>
          <w:color w:val="0F243E"/>
          <w:sz w:val="22"/>
          <w:szCs w:val="22"/>
          <w:lang w:val="es-EC"/>
        </w:rPr>
      </w:pPr>
      <w:r>
        <w:rPr>
          <w:rFonts w:cs="Cambria"/>
          <w:b/>
          <w:color w:val="0F243E"/>
          <w:sz w:val="22"/>
          <w:szCs w:val="22"/>
          <w:lang w:val="es-EC"/>
        </w:rPr>
        <w:t>METAS PARA EL AÑO 2017</w:t>
      </w:r>
    </w:p>
    <w:p w:rsidR="001C6358" w:rsidRPr="00FA2B52" w:rsidRDefault="00457C2A" w:rsidP="00FA2B52">
      <w:pPr>
        <w:pStyle w:val="Prrafodelista"/>
        <w:numPr>
          <w:ilvl w:val="0"/>
          <w:numId w:val="9"/>
        </w:numPr>
        <w:rPr>
          <w:rFonts w:cs="Cambria"/>
          <w:sz w:val="22"/>
          <w:szCs w:val="22"/>
          <w:lang w:val="es-EC"/>
        </w:rPr>
      </w:pPr>
      <w:r w:rsidRPr="00FA2B52">
        <w:rPr>
          <w:rFonts w:cs="Cambria"/>
          <w:sz w:val="22"/>
          <w:szCs w:val="22"/>
          <w:lang w:val="es-EC"/>
        </w:rPr>
        <w:t>Optimizar la capacidad instalada del Centro Clínico Quirúrgico, incrementando</w:t>
      </w:r>
      <w:r w:rsidR="00FB50BD" w:rsidRPr="00FA2B52">
        <w:rPr>
          <w:rFonts w:cs="Cambria"/>
          <w:sz w:val="22"/>
          <w:szCs w:val="22"/>
          <w:lang w:val="es-EC"/>
        </w:rPr>
        <w:t xml:space="preserve"> el horario de atención de</w:t>
      </w:r>
      <w:r w:rsidRPr="00FA2B52">
        <w:rPr>
          <w:rFonts w:cs="Cambria"/>
          <w:sz w:val="22"/>
          <w:szCs w:val="22"/>
          <w:lang w:val="es-EC"/>
        </w:rPr>
        <w:t xml:space="preserve"> cirugías programadas</w:t>
      </w:r>
      <w:r w:rsidR="00FB50BD" w:rsidRPr="00FA2B52">
        <w:rPr>
          <w:rFonts w:cs="Cambria"/>
          <w:sz w:val="22"/>
          <w:szCs w:val="22"/>
          <w:lang w:val="es-EC"/>
        </w:rPr>
        <w:t>, con la finalida</w:t>
      </w:r>
      <w:r w:rsidR="001C6358" w:rsidRPr="00FA2B52">
        <w:rPr>
          <w:rFonts w:cs="Cambria"/>
          <w:sz w:val="22"/>
          <w:szCs w:val="22"/>
          <w:lang w:val="es-EC"/>
        </w:rPr>
        <w:t>d de cubrir nuestra demanda.</w:t>
      </w:r>
    </w:p>
    <w:p w:rsidR="00FA2B52" w:rsidRDefault="00FA2B52" w:rsidP="00FA2B52">
      <w:pPr>
        <w:pStyle w:val="Prrafodelista"/>
        <w:numPr>
          <w:ilvl w:val="0"/>
          <w:numId w:val="9"/>
        </w:numPr>
        <w:rPr>
          <w:rFonts w:cs="Cambria"/>
          <w:sz w:val="22"/>
          <w:szCs w:val="22"/>
          <w:lang w:val="es-EC"/>
        </w:rPr>
      </w:pPr>
      <w:r w:rsidRPr="00FA2B52">
        <w:rPr>
          <w:rFonts w:cs="Cambria"/>
          <w:sz w:val="22"/>
          <w:szCs w:val="22"/>
          <w:lang w:val="es-EC"/>
        </w:rPr>
        <w:t>Repotenciar el Área de Laboratorio, ampliando el área física para una mayor capacidad operativa para el procesamiento de muestras biológicas.</w:t>
      </w:r>
    </w:p>
    <w:p w:rsidR="00FA2B52" w:rsidRDefault="00FA2B52" w:rsidP="00FA2B52">
      <w:pPr>
        <w:pStyle w:val="Prrafodelista"/>
        <w:numPr>
          <w:ilvl w:val="0"/>
          <w:numId w:val="9"/>
        </w:numPr>
        <w:rPr>
          <w:rFonts w:cs="Cambria"/>
          <w:sz w:val="22"/>
          <w:szCs w:val="22"/>
          <w:lang w:val="es-EC"/>
        </w:rPr>
      </w:pPr>
      <w:r>
        <w:rPr>
          <w:rFonts w:cs="Cambria"/>
          <w:sz w:val="22"/>
          <w:szCs w:val="22"/>
          <w:lang w:val="es-EC"/>
        </w:rPr>
        <w:t>Increme</w:t>
      </w:r>
      <w:r w:rsidR="00E95170">
        <w:rPr>
          <w:rFonts w:cs="Cambria"/>
          <w:sz w:val="22"/>
          <w:szCs w:val="22"/>
          <w:lang w:val="es-EC"/>
        </w:rPr>
        <w:t xml:space="preserve">ntar los ingresos de la unidad en un </w:t>
      </w:r>
      <w:r>
        <w:rPr>
          <w:rFonts w:cs="Cambria"/>
          <w:sz w:val="22"/>
          <w:szCs w:val="22"/>
          <w:lang w:val="es-EC"/>
        </w:rPr>
        <w:t>30%</w:t>
      </w:r>
      <w:r w:rsidR="00E95170">
        <w:rPr>
          <w:rFonts w:cs="Cambria"/>
          <w:sz w:val="22"/>
          <w:szCs w:val="22"/>
          <w:lang w:val="es-EC"/>
        </w:rPr>
        <w:t xml:space="preserve"> con la sistematización de todos los procedi</w:t>
      </w:r>
      <w:r w:rsidR="00CF3148">
        <w:rPr>
          <w:rFonts w:cs="Cambria"/>
          <w:sz w:val="22"/>
          <w:szCs w:val="22"/>
          <w:lang w:val="es-EC"/>
        </w:rPr>
        <w:t>mientos realizados en la unidad (Facturación de insumos).</w:t>
      </w:r>
    </w:p>
    <w:p w:rsidR="004052BC" w:rsidRPr="00FA2B52" w:rsidRDefault="004052BC" w:rsidP="00FA2B52">
      <w:pPr>
        <w:pStyle w:val="Prrafodelista"/>
        <w:numPr>
          <w:ilvl w:val="0"/>
          <w:numId w:val="9"/>
        </w:numPr>
        <w:rPr>
          <w:rFonts w:cs="Cambria"/>
          <w:sz w:val="22"/>
          <w:szCs w:val="22"/>
          <w:lang w:val="es-EC"/>
        </w:rPr>
      </w:pPr>
      <w:r>
        <w:rPr>
          <w:rFonts w:cs="Cambria"/>
          <w:sz w:val="22"/>
          <w:szCs w:val="22"/>
          <w:lang w:val="es-EC"/>
        </w:rPr>
        <w:t>Actualizar el parque informático de la unidad.</w:t>
      </w:r>
      <w:bookmarkStart w:id="0" w:name="_GoBack"/>
      <w:bookmarkEnd w:id="0"/>
    </w:p>
    <w:p w:rsidR="00712AF0" w:rsidRPr="00FB50BD" w:rsidRDefault="00712AF0" w:rsidP="00FB50BD">
      <w:pPr>
        <w:rPr>
          <w:rFonts w:cs="Cambria"/>
          <w:sz w:val="22"/>
          <w:szCs w:val="22"/>
          <w:lang w:val="es-EC"/>
        </w:rPr>
      </w:pPr>
    </w:p>
    <w:p w:rsidR="00457445" w:rsidRPr="00FA2B52" w:rsidRDefault="00457445" w:rsidP="00327C0B">
      <w:pPr>
        <w:autoSpaceDE w:val="0"/>
        <w:autoSpaceDN w:val="0"/>
        <w:adjustRightInd w:val="0"/>
        <w:spacing w:after="240" w:line="240" w:lineRule="auto"/>
        <w:rPr>
          <w:rFonts w:cs="Cambria"/>
          <w:b/>
          <w:u w:val="single"/>
          <w:lang w:val="es-MX"/>
        </w:rPr>
      </w:pPr>
    </w:p>
    <w:p w:rsidR="00457445" w:rsidRPr="00712AF0" w:rsidRDefault="00457445" w:rsidP="00327C0B">
      <w:pPr>
        <w:autoSpaceDE w:val="0"/>
        <w:autoSpaceDN w:val="0"/>
        <w:adjustRightInd w:val="0"/>
        <w:spacing w:after="240" w:line="240" w:lineRule="auto"/>
        <w:rPr>
          <w:rFonts w:cs="Cambria"/>
          <w:b/>
          <w:u w:val="single"/>
          <w:lang w:val="es-EC"/>
        </w:rPr>
      </w:pPr>
    </w:p>
    <w:p w:rsidR="00712AF0" w:rsidRPr="00712AF0" w:rsidRDefault="00712AF0" w:rsidP="00327C0B">
      <w:pPr>
        <w:autoSpaceDE w:val="0"/>
        <w:autoSpaceDN w:val="0"/>
        <w:adjustRightInd w:val="0"/>
        <w:spacing w:after="240" w:line="240" w:lineRule="auto"/>
        <w:rPr>
          <w:rFonts w:cs="Cambria"/>
          <w:b/>
          <w:u w:val="single"/>
          <w:lang w:val="es-EC"/>
        </w:rPr>
      </w:pPr>
    </w:p>
    <w:p w:rsidR="00712AF0" w:rsidRPr="00712AF0" w:rsidRDefault="00712AF0" w:rsidP="00327C0B">
      <w:pPr>
        <w:autoSpaceDE w:val="0"/>
        <w:autoSpaceDN w:val="0"/>
        <w:adjustRightInd w:val="0"/>
        <w:spacing w:after="240" w:line="240" w:lineRule="auto"/>
        <w:rPr>
          <w:rFonts w:cs="Cambria"/>
          <w:b/>
          <w:u w:val="single"/>
          <w:lang w:val="es-EC"/>
        </w:rPr>
      </w:pPr>
    </w:p>
    <w:p w:rsidR="00712AF0" w:rsidRPr="00712AF0" w:rsidRDefault="00712AF0" w:rsidP="00327C0B">
      <w:pPr>
        <w:autoSpaceDE w:val="0"/>
        <w:autoSpaceDN w:val="0"/>
        <w:adjustRightInd w:val="0"/>
        <w:spacing w:after="240" w:line="240" w:lineRule="auto"/>
        <w:rPr>
          <w:rFonts w:cs="Cambria"/>
          <w:b/>
          <w:u w:val="single"/>
          <w:lang w:val="es-EC"/>
        </w:rPr>
      </w:pPr>
    </w:p>
    <w:p w:rsidR="00712AF0" w:rsidRPr="00712AF0" w:rsidRDefault="00712AF0" w:rsidP="00327C0B">
      <w:pPr>
        <w:autoSpaceDE w:val="0"/>
        <w:autoSpaceDN w:val="0"/>
        <w:adjustRightInd w:val="0"/>
        <w:spacing w:after="240" w:line="240" w:lineRule="auto"/>
        <w:rPr>
          <w:rFonts w:cs="Cambria"/>
          <w:b/>
          <w:u w:val="single"/>
          <w:lang w:val="es-EC"/>
        </w:rPr>
      </w:pPr>
    </w:p>
    <w:p w:rsidR="00712AF0" w:rsidRPr="00712AF0" w:rsidRDefault="00712AF0" w:rsidP="00327C0B">
      <w:pPr>
        <w:autoSpaceDE w:val="0"/>
        <w:autoSpaceDN w:val="0"/>
        <w:adjustRightInd w:val="0"/>
        <w:spacing w:after="240" w:line="240" w:lineRule="auto"/>
        <w:rPr>
          <w:rFonts w:cs="Cambria"/>
          <w:b/>
          <w:u w:val="single"/>
          <w:lang w:val="es-EC"/>
        </w:rPr>
      </w:pPr>
    </w:p>
    <w:sectPr w:rsidR="00712AF0" w:rsidRPr="00712AF0" w:rsidSect="00B323AC">
      <w:headerReference w:type="default" r:id="rId11"/>
      <w:footerReference w:type="default" r:id="rId12"/>
      <w:pgSz w:w="11907" w:h="16840" w:code="9"/>
      <w:pgMar w:top="1304" w:right="1043" w:bottom="1304" w:left="1701"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0C8" w:rsidRDefault="006D20C8" w:rsidP="00AD23E9">
      <w:pPr>
        <w:spacing w:after="0" w:line="240" w:lineRule="auto"/>
      </w:pPr>
      <w:r>
        <w:separator/>
      </w:r>
    </w:p>
  </w:endnote>
  <w:endnote w:type="continuationSeparator" w:id="1">
    <w:p w:rsidR="006D20C8" w:rsidRDefault="006D20C8" w:rsidP="00AD2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0"/>
    </w:tblGrid>
    <w:tr w:rsidR="00537E03" w:rsidRPr="006B4578" w:rsidTr="006B4578">
      <w:trPr>
        <w:trHeight w:val="558"/>
      </w:trPr>
      <w:tc>
        <w:tcPr>
          <w:tcW w:w="9580" w:type="dxa"/>
          <w:tcBorders>
            <w:top w:val="single" w:sz="12" w:space="0" w:color="003300"/>
            <w:left w:val="single" w:sz="12" w:space="0" w:color="003300"/>
            <w:bottom w:val="single" w:sz="12" w:space="0" w:color="003300"/>
            <w:right w:val="single" w:sz="12" w:space="0" w:color="003300"/>
          </w:tcBorders>
        </w:tcPr>
        <w:p w:rsidR="00537E03" w:rsidRPr="006B4578" w:rsidRDefault="00537E03" w:rsidP="006B4578">
          <w:pPr>
            <w:pStyle w:val="Encabezado"/>
            <w:jc w:val="center"/>
            <w:rPr>
              <w:b/>
              <w:color w:val="0F243E"/>
              <w:sz w:val="22"/>
              <w:szCs w:val="22"/>
              <w:lang w:val="es-EC"/>
            </w:rPr>
          </w:pPr>
          <w:r w:rsidRPr="006B4578">
            <w:rPr>
              <w:b/>
              <w:color w:val="0F243E"/>
              <w:sz w:val="22"/>
              <w:szCs w:val="22"/>
              <w:lang w:val="es-EC"/>
            </w:rPr>
            <w:t xml:space="preserve">Dirección: </w:t>
          </w:r>
          <w:r>
            <w:rPr>
              <w:b/>
              <w:color w:val="0F243E"/>
              <w:sz w:val="22"/>
              <w:szCs w:val="22"/>
              <w:lang w:val="es-EC"/>
            </w:rPr>
            <w:t>Argentina Nº 100 y Eloy Alfaro</w:t>
          </w:r>
          <w:r w:rsidRPr="006B4578">
            <w:rPr>
              <w:b/>
              <w:color w:val="0F243E"/>
              <w:lang w:val="es-EC"/>
            </w:rPr>
            <w:t xml:space="preserve"> / </w:t>
          </w:r>
          <w:r>
            <w:rPr>
              <w:b/>
              <w:color w:val="0F243E"/>
              <w:sz w:val="22"/>
              <w:szCs w:val="22"/>
              <w:lang w:val="es-EC"/>
            </w:rPr>
            <w:t>Teléfonos: (04) 2594100  2594200</w:t>
          </w:r>
        </w:p>
        <w:p w:rsidR="00537E03" w:rsidRPr="006B4578" w:rsidRDefault="00537E03" w:rsidP="006B4578">
          <w:pPr>
            <w:pStyle w:val="Encabezado"/>
            <w:jc w:val="center"/>
            <w:rPr>
              <w:lang w:val="es-ES"/>
            </w:rPr>
          </w:pPr>
          <w:r>
            <w:rPr>
              <w:b/>
              <w:color w:val="0F243E"/>
              <w:sz w:val="22"/>
              <w:szCs w:val="22"/>
            </w:rPr>
            <w:t>Guayaquil - Ecuador</w:t>
          </w:r>
        </w:p>
      </w:tc>
    </w:tr>
  </w:tbl>
  <w:p w:rsidR="00537E03" w:rsidRDefault="00537E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0C8" w:rsidRDefault="006D20C8" w:rsidP="00AD23E9">
      <w:pPr>
        <w:spacing w:after="0" w:line="240" w:lineRule="auto"/>
      </w:pPr>
      <w:r>
        <w:separator/>
      </w:r>
    </w:p>
  </w:footnote>
  <w:footnote w:type="continuationSeparator" w:id="1">
    <w:p w:rsidR="006D20C8" w:rsidRDefault="006D20C8" w:rsidP="00AD23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103"/>
      <w:gridCol w:w="2410"/>
    </w:tblGrid>
    <w:tr w:rsidR="00537E03" w:rsidRPr="006B4578" w:rsidTr="006B4578">
      <w:trPr>
        <w:trHeight w:val="693"/>
      </w:trPr>
      <w:tc>
        <w:tcPr>
          <w:tcW w:w="2127" w:type="dxa"/>
          <w:vMerge w:val="restart"/>
          <w:tcBorders>
            <w:top w:val="single" w:sz="12" w:space="0" w:color="003300"/>
            <w:left w:val="single" w:sz="12" w:space="0" w:color="003300"/>
            <w:right w:val="single" w:sz="12" w:space="0" w:color="003300"/>
          </w:tcBorders>
        </w:tcPr>
        <w:p w:rsidR="00537E03" w:rsidRPr="006B4578" w:rsidRDefault="00537E03">
          <w:pPr>
            <w:pStyle w:val="Encabezado"/>
          </w:pPr>
          <w:r>
            <w:rPr>
              <w:noProof/>
              <w:lang w:val="es-EC" w:eastAsia="es-EC" w:bidi="ar-SA"/>
            </w:rPr>
            <w:drawing>
              <wp:anchor distT="0" distB="0" distL="114300" distR="114300" simplePos="0" relativeHeight="251657728" behindDoc="0" locked="0" layoutInCell="1" allowOverlap="1">
                <wp:simplePos x="0" y="0"/>
                <wp:positionH relativeFrom="column">
                  <wp:posOffset>-42545</wp:posOffset>
                </wp:positionH>
                <wp:positionV relativeFrom="paragraph">
                  <wp:posOffset>163195</wp:posOffset>
                </wp:positionV>
                <wp:extent cx="1333500" cy="552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tc>
      <w:tc>
        <w:tcPr>
          <w:tcW w:w="5103" w:type="dxa"/>
          <w:tcBorders>
            <w:top w:val="single" w:sz="12" w:space="0" w:color="003300"/>
            <w:left w:val="single" w:sz="12" w:space="0" w:color="003300"/>
            <w:bottom w:val="single" w:sz="12" w:space="0" w:color="003300"/>
            <w:right w:val="single" w:sz="12" w:space="0" w:color="003300"/>
          </w:tcBorders>
          <w:shd w:val="clear" w:color="auto" w:fill="D9D9D9"/>
          <w:vAlign w:val="center"/>
        </w:tcPr>
        <w:p w:rsidR="00537E03" w:rsidRPr="006B4578" w:rsidRDefault="00537E03" w:rsidP="00B323AC">
          <w:pPr>
            <w:pStyle w:val="Encabezado"/>
            <w:jc w:val="center"/>
            <w:rPr>
              <w:color w:val="365F91"/>
              <w:sz w:val="24"/>
              <w:szCs w:val="24"/>
            </w:rPr>
          </w:pPr>
          <w:r>
            <w:rPr>
              <w:rFonts w:ascii="Times New Roman" w:hAnsi="Times New Roman"/>
              <w:b/>
              <w:bCs/>
              <w:color w:val="548ED5"/>
              <w:sz w:val="24"/>
              <w:szCs w:val="24"/>
            </w:rPr>
            <w:t>INFORME DE GESTIÓN</w:t>
          </w:r>
        </w:p>
      </w:tc>
      <w:tc>
        <w:tcPr>
          <w:tcW w:w="2410" w:type="dxa"/>
          <w:vMerge w:val="restart"/>
          <w:tcBorders>
            <w:top w:val="single" w:sz="12" w:space="0" w:color="003300"/>
            <w:left w:val="single" w:sz="12" w:space="0" w:color="003300"/>
            <w:right w:val="single" w:sz="12" w:space="0" w:color="003300"/>
          </w:tcBorders>
          <w:vAlign w:val="center"/>
        </w:tcPr>
        <w:p w:rsidR="00537E03" w:rsidRPr="006B4578" w:rsidRDefault="00537E03" w:rsidP="006B4578">
          <w:pPr>
            <w:autoSpaceDE w:val="0"/>
            <w:autoSpaceDN w:val="0"/>
            <w:adjustRightInd w:val="0"/>
            <w:spacing w:after="0" w:line="240" w:lineRule="auto"/>
            <w:rPr>
              <w:rFonts w:ascii="Times New Roman" w:hAnsi="Times New Roman"/>
            </w:rPr>
          </w:pPr>
          <w:r>
            <w:rPr>
              <w:rFonts w:ascii="Calibri" w:hAnsi="Calibri" w:cs="Calibri"/>
            </w:rPr>
            <w:t>Fecha: 2017</w:t>
          </w:r>
          <w:r w:rsidRPr="006B4578">
            <w:rPr>
              <w:rFonts w:ascii="Calibri" w:hAnsi="Calibri" w:cs="Calibri"/>
            </w:rPr>
            <w:t>-</w:t>
          </w:r>
          <w:r>
            <w:rPr>
              <w:rFonts w:ascii="Calibri" w:hAnsi="Calibri" w:cs="Calibri"/>
            </w:rPr>
            <w:t>01</w:t>
          </w:r>
          <w:r w:rsidRPr="006B4578">
            <w:rPr>
              <w:rFonts w:ascii="Times New Roman" w:hAnsi="Times New Roman"/>
            </w:rPr>
            <w:t>-</w:t>
          </w:r>
          <w:r>
            <w:rPr>
              <w:rFonts w:ascii="Times New Roman" w:hAnsi="Times New Roman"/>
            </w:rPr>
            <w:t>09</w:t>
          </w:r>
        </w:p>
        <w:p w:rsidR="00537E03" w:rsidRPr="006B4578" w:rsidRDefault="00537E03" w:rsidP="006B4578">
          <w:pPr>
            <w:spacing w:after="0" w:line="240" w:lineRule="auto"/>
            <w:rPr>
              <w:lang w:val="es-ES"/>
            </w:rPr>
          </w:pPr>
          <w:r w:rsidRPr="006B4578">
            <w:rPr>
              <w:rFonts w:ascii="Calibri" w:hAnsi="Calibri" w:cs="Calibri"/>
              <w:lang w:val="es-EC"/>
            </w:rPr>
            <w:t xml:space="preserve">Página </w:t>
          </w:r>
          <w:r w:rsidR="00E66BD1" w:rsidRPr="006B4578">
            <w:rPr>
              <w:rFonts w:ascii="Calibri" w:hAnsi="Calibri" w:cs="Calibri"/>
              <w:b/>
              <w:lang w:val="es-EC"/>
            </w:rPr>
            <w:fldChar w:fldCharType="begin"/>
          </w:r>
          <w:r w:rsidRPr="006B4578">
            <w:rPr>
              <w:rFonts w:ascii="Calibri" w:hAnsi="Calibri" w:cs="Calibri"/>
              <w:b/>
              <w:lang w:val="es-EC"/>
            </w:rPr>
            <w:instrText xml:space="preserve"> PAGE </w:instrText>
          </w:r>
          <w:r w:rsidR="00E66BD1" w:rsidRPr="006B4578">
            <w:rPr>
              <w:rFonts w:ascii="Calibri" w:hAnsi="Calibri" w:cs="Calibri"/>
              <w:b/>
              <w:lang w:val="es-EC"/>
            </w:rPr>
            <w:fldChar w:fldCharType="separate"/>
          </w:r>
          <w:r w:rsidR="00882F7B">
            <w:rPr>
              <w:rFonts w:ascii="Calibri" w:hAnsi="Calibri" w:cs="Calibri"/>
              <w:b/>
              <w:noProof/>
              <w:lang w:val="es-EC"/>
            </w:rPr>
            <w:t>7</w:t>
          </w:r>
          <w:r w:rsidR="00E66BD1" w:rsidRPr="006B4578">
            <w:rPr>
              <w:rFonts w:ascii="Calibri" w:hAnsi="Calibri" w:cs="Calibri"/>
              <w:b/>
              <w:lang w:val="es-EC"/>
            </w:rPr>
            <w:fldChar w:fldCharType="end"/>
          </w:r>
          <w:r w:rsidRPr="006B4578">
            <w:rPr>
              <w:rFonts w:ascii="Calibri" w:hAnsi="Calibri" w:cs="Calibri"/>
              <w:lang w:val="es-EC"/>
            </w:rPr>
            <w:t xml:space="preserve"> de </w:t>
          </w:r>
          <w:r w:rsidR="00E66BD1" w:rsidRPr="006B4578">
            <w:rPr>
              <w:rFonts w:ascii="Calibri" w:hAnsi="Calibri" w:cs="Calibri"/>
              <w:b/>
              <w:lang w:val="es-EC"/>
            </w:rPr>
            <w:fldChar w:fldCharType="begin"/>
          </w:r>
          <w:r w:rsidRPr="006B4578">
            <w:rPr>
              <w:rFonts w:ascii="Calibri" w:hAnsi="Calibri" w:cs="Calibri"/>
              <w:b/>
              <w:lang w:val="es-EC"/>
            </w:rPr>
            <w:instrText xml:space="preserve"> NUMPAGES  </w:instrText>
          </w:r>
          <w:r w:rsidR="00E66BD1" w:rsidRPr="006B4578">
            <w:rPr>
              <w:rFonts w:ascii="Calibri" w:hAnsi="Calibri" w:cs="Calibri"/>
              <w:b/>
              <w:lang w:val="es-EC"/>
            </w:rPr>
            <w:fldChar w:fldCharType="separate"/>
          </w:r>
          <w:r w:rsidR="00882F7B">
            <w:rPr>
              <w:rFonts w:ascii="Calibri" w:hAnsi="Calibri" w:cs="Calibri"/>
              <w:b/>
              <w:noProof/>
              <w:lang w:val="es-EC"/>
            </w:rPr>
            <w:t>8</w:t>
          </w:r>
          <w:r w:rsidR="00E66BD1" w:rsidRPr="006B4578">
            <w:rPr>
              <w:rFonts w:ascii="Calibri" w:hAnsi="Calibri" w:cs="Calibri"/>
              <w:b/>
              <w:lang w:val="es-EC"/>
            </w:rPr>
            <w:fldChar w:fldCharType="end"/>
          </w:r>
        </w:p>
      </w:tc>
    </w:tr>
    <w:tr w:rsidR="00537E03" w:rsidRPr="00712AF0" w:rsidTr="006B4578">
      <w:trPr>
        <w:trHeight w:val="591"/>
      </w:trPr>
      <w:tc>
        <w:tcPr>
          <w:tcW w:w="2127" w:type="dxa"/>
          <w:vMerge/>
          <w:tcBorders>
            <w:left w:val="single" w:sz="12" w:space="0" w:color="003300"/>
            <w:bottom w:val="single" w:sz="12" w:space="0" w:color="003300"/>
            <w:right w:val="single" w:sz="12" w:space="0" w:color="003300"/>
          </w:tcBorders>
        </w:tcPr>
        <w:p w:rsidR="00537E03" w:rsidRPr="006B4578" w:rsidRDefault="00537E03">
          <w:pPr>
            <w:pStyle w:val="Encabezado"/>
          </w:pPr>
        </w:p>
      </w:tc>
      <w:tc>
        <w:tcPr>
          <w:tcW w:w="5103" w:type="dxa"/>
          <w:tcBorders>
            <w:top w:val="single" w:sz="12" w:space="0" w:color="003300"/>
            <w:left w:val="single" w:sz="12" w:space="0" w:color="003300"/>
            <w:bottom w:val="single" w:sz="12" w:space="0" w:color="003300"/>
            <w:right w:val="single" w:sz="12" w:space="0" w:color="003300"/>
          </w:tcBorders>
          <w:shd w:val="clear" w:color="auto" w:fill="D9D9D9"/>
          <w:vAlign w:val="center"/>
        </w:tcPr>
        <w:p w:rsidR="00537E03" w:rsidRDefault="00537E03" w:rsidP="00712AF0">
          <w:pPr>
            <w:pStyle w:val="Encabezado"/>
            <w:jc w:val="center"/>
            <w:rPr>
              <w:b/>
              <w:sz w:val="24"/>
              <w:szCs w:val="24"/>
              <w:lang w:val="es-MX"/>
            </w:rPr>
          </w:pPr>
          <w:r>
            <w:rPr>
              <w:b/>
              <w:sz w:val="24"/>
              <w:szCs w:val="24"/>
              <w:lang w:val="es-MX"/>
            </w:rPr>
            <w:t>CENTRO CLÍNICO QUIRÚRGICO AMBULATORIO</w:t>
          </w:r>
        </w:p>
        <w:p w:rsidR="00537E03" w:rsidRPr="00712AF0" w:rsidRDefault="00537E03" w:rsidP="00712AF0">
          <w:pPr>
            <w:pStyle w:val="Encabezado"/>
            <w:jc w:val="center"/>
            <w:rPr>
              <w:b/>
              <w:sz w:val="24"/>
              <w:szCs w:val="24"/>
              <w:lang w:val="es-MX"/>
            </w:rPr>
          </w:pPr>
          <w:r w:rsidRPr="00712AF0">
            <w:rPr>
              <w:b/>
              <w:sz w:val="24"/>
              <w:szCs w:val="24"/>
              <w:lang w:val="es-MX"/>
            </w:rPr>
            <w:t>HOSPITAL DEL DÍA EFRÉN JURADO LÓPEZ</w:t>
          </w:r>
        </w:p>
      </w:tc>
      <w:tc>
        <w:tcPr>
          <w:tcW w:w="2410" w:type="dxa"/>
          <w:vMerge/>
          <w:tcBorders>
            <w:left w:val="single" w:sz="12" w:space="0" w:color="003300"/>
            <w:bottom w:val="single" w:sz="12" w:space="0" w:color="003300"/>
            <w:right w:val="single" w:sz="12" w:space="0" w:color="003300"/>
          </w:tcBorders>
          <w:vAlign w:val="center"/>
        </w:tcPr>
        <w:p w:rsidR="00537E03" w:rsidRPr="00712AF0" w:rsidRDefault="00537E03" w:rsidP="006B4578">
          <w:pPr>
            <w:autoSpaceDE w:val="0"/>
            <w:autoSpaceDN w:val="0"/>
            <w:adjustRightInd w:val="0"/>
            <w:spacing w:after="0" w:line="240" w:lineRule="auto"/>
            <w:rPr>
              <w:lang w:val="es-MX"/>
            </w:rPr>
          </w:pPr>
        </w:p>
      </w:tc>
    </w:tr>
  </w:tbl>
  <w:p w:rsidR="00537E03" w:rsidRPr="00712AF0" w:rsidRDefault="00537E03">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343"/>
    <w:multiLevelType w:val="hybridMultilevel"/>
    <w:tmpl w:val="A4FE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C2438B"/>
    <w:multiLevelType w:val="hybridMultilevel"/>
    <w:tmpl w:val="D4741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B80320"/>
    <w:multiLevelType w:val="hybridMultilevel"/>
    <w:tmpl w:val="37B80CD4"/>
    <w:lvl w:ilvl="0" w:tplc="A0906652">
      <w:start w:val="1"/>
      <w:numFmt w:val="bullet"/>
      <w:lvlText w:val="•"/>
      <w:lvlJc w:val="left"/>
      <w:pPr>
        <w:tabs>
          <w:tab w:val="num" w:pos="720"/>
        </w:tabs>
        <w:ind w:left="720" w:hanging="360"/>
      </w:pPr>
      <w:rPr>
        <w:rFonts w:ascii="Times New Roman" w:hAnsi="Times New Roman" w:hint="default"/>
      </w:rPr>
    </w:lvl>
    <w:lvl w:ilvl="1" w:tplc="D084E0C6" w:tentative="1">
      <w:start w:val="1"/>
      <w:numFmt w:val="bullet"/>
      <w:lvlText w:val="•"/>
      <w:lvlJc w:val="left"/>
      <w:pPr>
        <w:tabs>
          <w:tab w:val="num" w:pos="1440"/>
        </w:tabs>
        <w:ind w:left="1440" w:hanging="360"/>
      </w:pPr>
      <w:rPr>
        <w:rFonts w:ascii="Times New Roman" w:hAnsi="Times New Roman" w:hint="default"/>
      </w:rPr>
    </w:lvl>
    <w:lvl w:ilvl="2" w:tplc="A8BE276C" w:tentative="1">
      <w:start w:val="1"/>
      <w:numFmt w:val="bullet"/>
      <w:lvlText w:val="•"/>
      <w:lvlJc w:val="left"/>
      <w:pPr>
        <w:tabs>
          <w:tab w:val="num" w:pos="2160"/>
        </w:tabs>
        <w:ind w:left="2160" w:hanging="360"/>
      </w:pPr>
      <w:rPr>
        <w:rFonts w:ascii="Times New Roman" w:hAnsi="Times New Roman" w:hint="default"/>
      </w:rPr>
    </w:lvl>
    <w:lvl w:ilvl="3" w:tplc="E10419CE" w:tentative="1">
      <w:start w:val="1"/>
      <w:numFmt w:val="bullet"/>
      <w:lvlText w:val="•"/>
      <w:lvlJc w:val="left"/>
      <w:pPr>
        <w:tabs>
          <w:tab w:val="num" w:pos="2880"/>
        </w:tabs>
        <w:ind w:left="2880" w:hanging="360"/>
      </w:pPr>
      <w:rPr>
        <w:rFonts w:ascii="Times New Roman" w:hAnsi="Times New Roman" w:hint="default"/>
      </w:rPr>
    </w:lvl>
    <w:lvl w:ilvl="4" w:tplc="39CCA46A" w:tentative="1">
      <w:start w:val="1"/>
      <w:numFmt w:val="bullet"/>
      <w:lvlText w:val="•"/>
      <w:lvlJc w:val="left"/>
      <w:pPr>
        <w:tabs>
          <w:tab w:val="num" w:pos="3600"/>
        </w:tabs>
        <w:ind w:left="3600" w:hanging="360"/>
      </w:pPr>
      <w:rPr>
        <w:rFonts w:ascii="Times New Roman" w:hAnsi="Times New Roman" w:hint="default"/>
      </w:rPr>
    </w:lvl>
    <w:lvl w:ilvl="5" w:tplc="E31A164E" w:tentative="1">
      <w:start w:val="1"/>
      <w:numFmt w:val="bullet"/>
      <w:lvlText w:val="•"/>
      <w:lvlJc w:val="left"/>
      <w:pPr>
        <w:tabs>
          <w:tab w:val="num" w:pos="4320"/>
        </w:tabs>
        <w:ind w:left="4320" w:hanging="360"/>
      </w:pPr>
      <w:rPr>
        <w:rFonts w:ascii="Times New Roman" w:hAnsi="Times New Roman" w:hint="default"/>
      </w:rPr>
    </w:lvl>
    <w:lvl w:ilvl="6" w:tplc="FDDEC40C" w:tentative="1">
      <w:start w:val="1"/>
      <w:numFmt w:val="bullet"/>
      <w:lvlText w:val="•"/>
      <w:lvlJc w:val="left"/>
      <w:pPr>
        <w:tabs>
          <w:tab w:val="num" w:pos="5040"/>
        </w:tabs>
        <w:ind w:left="5040" w:hanging="360"/>
      </w:pPr>
      <w:rPr>
        <w:rFonts w:ascii="Times New Roman" w:hAnsi="Times New Roman" w:hint="default"/>
      </w:rPr>
    </w:lvl>
    <w:lvl w:ilvl="7" w:tplc="9CA041A2" w:tentative="1">
      <w:start w:val="1"/>
      <w:numFmt w:val="bullet"/>
      <w:lvlText w:val="•"/>
      <w:lvlJc w:val="left"/>
      <w:pPr>
        <w:tabs>
          <w:tab w:val="num" w:pos="5760"/>
        </w:tabs>
        <w:ind w:left="5760" w:hanging="360"/>
      </w:pPr>
      <w:rPr>
        <w:rFonts w:ascii="Times New Roman" w:hAnsi="Times New Roman" w:hint="default"/>
      </w:rPr>
    </w:lvl>
    <w:lvl w:ilvl="8" w:tplc="65F83F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955E90"/>
    <w:multiLevelType w:val="hybridMultilevel"/>
    <w:tmpl w:val="05DC4AF0"/>
    <w:lvl w:ilvl="0" w:tplc="39141E40">
      <w:start w:val="1"/>
      <w:numFmt w:val="bullet"/>
      <w:lvlText w:val="•"/>
      <w:lvlJc w:val="left"/>
      <w:pPr>
        <w:tabs>
          <w:tab w:val="num" w:pos="720"/>
        </w:tabs>
        <w:ind w:left="720" w:hanging="360"/>
      </w:pPr>
      <w:rPr>
        <w:rFonts w:ascii="Times New Roman" w:hAnsi="Times New Roman" w:hint="default"/>
      </w:rPr>
    </w:lvl>
    <w:lvl w:ilvl="1" w:tplc="CB400844" w:tentative="1">
      <w:start w:val="1"/>
      <w:numFmt w:val="bullet"/>
      <w:lvlText w:val="•"/>
      <w:lvlJc w:val="left"/>
      <w:pPr>
        <w:tabs>
          <w:tab w:val="num" w:pos="1440"/>
        </w:tabs>
        <w:ind w:left="1440" w:hanging="360"/>
      </w:pPr>
      <w:rPr>
        <w:rFonts w:ascii="Times New Roman" w:hAnsi="Times New Roman" w:hint="default"/>
      </w:rPr>
    </w:lvl>
    <w:lvl w:ilvl="2" w:tplc="9BF23B62" w:tentative="1">
      <w:start w:val="1"/>
      <w:numFmt w:val="bullet"/>
      <w:lvlText w:val="•"/>
      <w:lvlJc w:val="left"/>
      <w:pPr>
        <w:tabs>
          <w:tab w:val="num" w:pos="2160"/>
        </w:tabs>
        <w:ind w:left="2160" w:hanging="360"/>
      </w:pPr>
      <w:rPr>
        <w:rFonts w:ascii="Times New Roman" w:hAnsi="Times New Roman" w:hint="default"/>
      </w:rPr>
    </w:lvl>
    <w:lvl w:ilvl="3" w:tplc="6CAA1A26" w:tentative="1">
      <w:start w:val="1"/>
      <w:numFmt w:val="bullet"/>
      <w:lvlText w:val="•"/>
      <w:lvlJc w:val="left"/>
      <w:pPr>
        <w:tabs>
          <w:tab w:val="num" w:pos="2880"/>
        </w:tabs>
        <w:ind w:left="2880" w:hanging="360"/>
      </w:pPr>
      <w:rPr>
        <w:rFonts w:ascii="Times New Roman" w:hAnsi="Times New Roman" w:hint="default"/>
      </w:rPr>
    </w:lvl>
    <w:lvl w:ilvl="4" w:tplc="7BF4E4F2" w:tentative="1">
      <w:start w:val="1"/>
      <w:numFmt w:val="bullet"/>
      <w:lvlText w:val="•"/>
      <w:lvlJc w:val="left"/>
      <w:pPr>
        <w:tabs>
          <w:tab w:val="num" w:pos="3600"/>
        </w:tabs>
        <w:ind w:left="3600" w:hanging="360"/>
      </w:pPr>
      <w:rPr>
        <w:rFonts w:ascii="Times New Roman" w:hAnsi="Times New Roman" w:hint="default"/>
      </w:rPr>
    </w:lvl>
    <w:lvl w:ilvl="5" w:tplc="BF105568" w:tentative="1">
      <w:start w:val="1"/>
      <w:numFmt w:val="bullet"/>
      <w:lvlText w:val="•"/>
      <w:lvlJc w:val="left"/>
      <w:pPr>
        <w:tabs>
          <w:tab w:val="num" w:pos="4320"/>
        </w:tabs>
        <w:ind w:left="4320" w:hanging="360"/>
      </w:pPr>
      <w:rPr>
        <w:rFonts w:ascii="Times New Roman" w:hAnsi="Times New Roman" w:hint="default"/>
      </w:rPr>
    </w:lvl>
    <w:lvl w:ilvl="6" w:tplc="D46607DA" w:tentative="1">
      <w:start w:val="1"/>
      <w:numFmt w:val="bullet"/>
      <w:lvlText w:val="•"/>
      <w:lvlJc w:val="left"/>
      <w:pPr>
        <w:tabs>
          <w:tab w:val="num" w:pos="5040"/>
        </w:tabs>
        <w:ind w:left="5040" w:hanging="360"/>
      </w:pPr>
      <w:rPr>
        <w:rFonts w:ascii="Times New Roman" w:hAnsi="Times New Roman" w:hint="default"/>
      </w:rPr>
    </w:lvl>
    <w:lvl w:ilvl="7" w:tplc="9F945AF0" w:tentative="1">
      <w:start w:val="1"/>
      <w:numFmt w:val="bullet"/>
      <w:lvlText w:val="•"/>
      <w:lvlJc w:val="left"/>
      <w:pPr>
        <w:tabs>
          <w:tab w:val="num" w:pos="5760"/>
        </w:tabs>
        <w:ind w:left="5760" w:hanging="360"/>
      </w:pPr>
      <w:rPr>
        <w:rFonts w:ascii="Times New Roman" w:hAnsi="Times New Roman" w:hint="default"/>
      </w:rPr>
    </w:lvl>
    <w:lvl w:ilvl="8" w:tplc="230CD2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BE4A38"/>
    <w:multiLevelType w:val="hybridMultilevel"/>
    <w:tmpl w:val="FA3EA86A"/>
    <w:lvl w:ilvl="0" w:tplc="55CA83C8">
      <w:start w:val="1"/>
      <w:numFmt w:val="bullet"/>
      <w:lvlText w:val="•"/>
      <w:lvlJc w:val="left"/>
      <w:pPr>
        <w:tabs>
          <w:tab w:val="num" w:pos="720"/>
        </w:tabs>
        <w:ind w:left="720" w:hanging="360"/>
      </w:pPr>
      <w:rPr>
        <w:rFonts w:ascii="Times New Roman" w:hAnsi="Times New Roman" w:hint="default"/>
      </w:rPr>
    </w:lvl>
    <w:lvl w:ilvl="1" w:tplc="F5FC529A" w:tentative="1">
      <w:start w:val="1"/>
      <w:numFmt w:val="bullet"/>
      <w:lvlText w:val="•"/>
      <w:lvlJc w:val="left"/>
      <w:pPr>
        <w:tabs>
          <w:tab w:val="num" w:pos="1440"/>
        </w:tabs>
        <w:ind w:left="1440" w:hanging="360"/>
      </w:pPr>
      <w:rPr>
        <w:rFonts w:ascii="Times New Roman" w:hAnsi="Times New Roman" w:hint="default"/>
      </w:rPr>
    </w:lvl>
    <w:lvl w:ilvl="2" w:tplc="3F68D5D4" w:tentative="1">
      <w:start w:val="1"/>
      <w:numFmt w:val="bullet"/>
      <w:lvlText w:val="•"/>
      <w:lvlJc w:val="left"/>
      <w:pPr>
        <w:tabs>
          <w:tab w:val="num" w:pos="2160"/>
        </w:tabs>
        <w:ind w:left="2160" w:hanging="360"/>
      </w:pPr>
      <w:rPr>
        <w:rFonts w:ascii="Times New Roman" w:hAnsi="Times New Roman" w:hint="default"/>
      </w:rPr>
    </w:lvl>
    <w:lvl w:ilvl="3" w:tplc="CC5218B6" w:tentative="1">
      <w:start w:val="1"/>
      <w:numFmt w:val="bullet"/>
      <w:lvlText w:val="•"/>
      <w:lvlJc w:val="left"/>
      <w:pPr>
        <w:tabs>
          <w:tab w:val="num" w:pos="2880"/>
        </w:tabs>
        <w:ind w:left="2880" w:hanging="360"/>
      </w:pPr>
      <w:rPr>
        <w:rFonts w:ascii="Times New Roman" w:hAnsi="Times New Roman" w:hint="default"/>
      </w:rPr>
    </w:lvl>
    <w:lvl w:ilvl="4" w:tplc="7264FB52" w:tentative="1">
      <w:start w:val="1"/>
      <w:numFmt w:val="bullet"/>
      <w:lvlText w:val="•"/>
      <w:lvlJc w:val="left"/>
      <w:pPr>
        <w:tabs>
          <w:tab w:val="num" w:pos="3600"/>
        </w:tabs>
        <w:ind w:left="3600" w:hanging="360"/>
      </w:pPr>
      <w:rPr>
        <w:rFonts w:ascii="Times New Roman" w:hAnsi="Times New Roman" w:hint="default"/>
      </w:rPr>
    </w:lvl>
    <w:lvl w:ilvl="5" w:tplc="3F4EEA0A" w:tentative="1">
      <w:start w:val="1"/>
      <w:numFmt w:val="bullet"/>
      <w:lvlText w:val="•"/>
      <w:lvlJc w:val="left"/>
      <w:pPr>
        <w:tabs>
          <w:tab w:val="num" w:pos="4320"/>
        </w:tabs>
        <w:ind w:left="4320" w:hanging="360"/>
      </w:pPr>
      <w:rPr>
        <w:rFonts w:ascii="Times New Roman" w:hAnsi="Times New Roman" w:hint="default"/>
      </w:rPr>
    </w:lvl>
    <w:lvl w:ilvl="6" w:tplc="2964626C" w:tentative="1">
      <w:start w:val="1"/>
      <w:numFmt w:val="bullet"/>
      <w:lvlText w:val="•"/>
      <w:lvlJc w:val="left"/>
      <w:pPr>
        <w:tabs>
          <w:tab w:val="num" w:pos="5040"/>
        </w:tabs>
        <w:ind w:left="5040" w:hanging="360"/>
      </w:pPr>
      <w:rPr>
        <w:rFonts w:ascii="Times New Roman" w:hAnsi="Times New Roman" w:hint="default"/>
      </w:rPr>
    </w:lvl>
    <w:lvl w:ilvl="7" w:tplc="60E2216C" w:tentative="1">
      <w:start w:val="1"/>
      <w:numFmt w:val="bullet"/>
      <w:lvlText w:val="•"/>
      <w:lvlJc w:val="left"/>
      <w:pPr>
        <w:tabs>
          <w:tab w:val="num" w:pos="5760"/>
        </w:tabs>
        <w:ind w:left="5760" w:hanging="360"/>
      </w:pPr>
      <w:rPr>
        <w:rFonts w:ascii="Times New Roman" w:hAnsi="Times New Roman" w:hint="default"/>
      </w:rPr>
    </w:lvl>
    <w:lvl w:ilvl="8" w:tplc="8454E9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A4631D9"/>
    <w:multiLevelType w:val="hybridMultilevel"/>
    <w:tmpl w:val="04C0AA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6B596F"/>
    <w:multiLevelType w:val="hybridMultilevel"/>
    <w:tmpl w:val="4F001692"/>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C9B08F3"/>
    <w:multiLevelType w:val="hybridMultilevel"/>
    <w:tmpl w:val="0F629376"/>
    <w:lvl w:ilvl="0" w:tplc="AF96B96E">
      <w:start w:val="1"/>
      <w:numFmt w:val="bullet"/>
      <w:lvlText w:val="•"/>
      <w:lvlJc w:val="left"/>
      <w:pPr>
        <w:tabs>
          <w:tab w:val="num" w:pos="720"/>
        </w:tabs>
        <w:ind w:left="720" w:hanging="360"/>
      </w:pPr>
      <w:rPr>
        <w:rFonts w:ascii="Times New Roman" w:hAnsi="Times New Roman" w:hint="default"/>
      </w:rPr>
    </w:lvl>
    <w:lvl w:ilvl="1" w:tplc="4A782BCE" w:tentative="1">
      <w:start w:val="1"/>
      <w:numFmt w:val="bullet"/>
      <w:lvlText w:val="•"/>
      <w:lvlJc w:val="left"/>
      <w:pPr>
        <w:tabs>
          <w:tab w:val="num" w:pos="1440"/>
        </w:tabs>
        <w:ind w:left="1440" w:hanging="360"/>
      </w:pPr>
      <w:rPr>
        <w:rFonts w:ascii="Times New Roman" w:hAnsi="Times New Roman" w:hint="default"/>
      </w:rPr>
    </w:lvl>
    <w:lvl w:ilvl="2" w:tplc="EDEE80B6" w:tentative="1">
      <w:start w:val="1"/>
      <w:numFmt w:val="bullet"/>
      <w:lvlText w:val="•"/>
      <w:lvlJc w:val="left"/>
      <w:pPr>
        <w:tabs>
          <w:tab w:val="num" w:pos="2160"/>
        </w:tabs>
        <w:ind w:left="2160" w:hanging="360"/>
      </w:pPr>
      <w:rPr>
        <w:rFonts w:ascii="Times New Roman" w:hAnsi="Times New Roman" w:hint="default"/>
      </w:rPr>
    </w:lvl>
    <w:lvl w:ilvl="3" w:tplc="234C6CD0" w:tentative="1">
      <w:start w:val="1"/>
      <w:numFmt w:val="bullet"/>
      <w:lvlText w:val="•"/>
      <w:lvlJc w:val="left"/>
      <w:pPr>
        <w:tabs>
          <w:tab w:val="num" w:pos="2880"/>
        </w:tabs>
        <w:ind w:left="2880" w:hanging="360"/>
      </w:pPr>
      <w:rPr>
        <w:rFonts w:ascii="Times New Roman" w:hAnsi="Times New Roman" w:hint="default"/>
      </w:rPr>
    </w:lvl>
    <w:lvl w:ilvl="4" w:tplc="EE5E36A4" w:tentative="1">
      <w:start w:val="1"/>
      <w:numFmt w:val="bullet"/>
      <w:lvlText w:val="•"/>
      <w:lvlJc w:val="left"/>
      <w:pPr>
        <w:tabs>
          <w:tab w:val="num" w:pos="3600"/>
        </w:tabs>
        <w:ind w:left="3600" w:hanging="360"/>
      </w:pPr>
      <w:rPr>
        <w:rFonts w:ascii="Times New Roman" w:hAnsi="Times New Roman" w:hint="default"/>
      </w:rPr>
    </w:lvl>
    <w:lvl w:ilvl="5" w:tplc="9E5E1C12" w:tentative="1">
      <w:start w:val="1"/>
      <w:numFmt w:val="bullet"/>
      <w:lvlText w:val="•"/>
      <w:lvlJc w:val="left"/>
      <w:pPr>
        <w:tabs>
          <w:tab w:val="num" w:pos="4320"/>
        </w:tabs>
        <w:ind w:left="4320" w:hanging="360"/>
      </w:pPr>
      <w:rPr>
        <w:rFonts w:ascii="Times New Roman" w:hAnsi="Times New Roman" w:hint="default"/>
      </w:rPr>
    </w:lvl>
    <w:lvl w:ilvl="6" w:tplc="28FC8EF8" w:tentative="1">
      <w:start w:val="1"/>
      <w:numFmt w:val="bullet"/>
      <w:lvlText w:val="•"/>
      <w:lvlJc w:val="left"/>
      <w:pPr>
        <w:tabs>
          <w:tab w:val="num" w:pos="5040"/>
        </w:tabs>
        <w:ind w:left="5040" w:hanging="360"/>
      </w:pPr>
      <w:rPr>
        <w:rFonts w:ascii="Times New Roman" w:hAnsi="Times New Roman" w:hint="default"/>
      </w:rPr>
    </w:lvl>
    <w:lvl w:ilvl="7" w:tplc="2208D0CA" w:tentative="1">
      <w:start w:val="1"/>
      <w:numFmt w:val="bullet"/>
      <w:lvlText w:val="•"/>
      <w:lvlJc w:val="left"/>
      <w:pPr>
        <w:tabs>
          <w:tab w:val="num" w:pos="5760"/>
        </w:tabs>
        <w:ind w:left="5760" w:hanging="360"/>
      </w:pPr>
      <w:rPr>
        <w:rFonts w:ascii="Times New Roman" w:hAnsi="Times New Roman" w:hint="default"/>
      </w:rPr>
    </w:lvl>
    <w:lvl w:ilvl="8" w:tplc="6AD85E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E2E37AB"/>
    <w:multiLevelType w:val="hybridMultilevel"/>
    <w:tmpl w:val="98E86B60"/>
    <w:lvl w:ilvl="0" w:tplc="D8220E7C">
      <w:start w:val="1"/>
      <w:numFmt w:val="bullet"/>
      <w:lvlText w:val="•"/>
      <w:lvlJc w:val="left"/>
      <w:pPr>
        <w:tabs>
          <w:tab w:val="num" w:pos="720"/>
        </w:tabs>
        <w:ind w:left="720" w:hanging="360"/>
      </w:pPr>
      <w:rPr>
        <w:rFonts w:ascii="Times New Roman" w:hAnsi="Times New Roman" w:hint="default"/>
      </w:rPr>
    </w:lvl>
    <w:lvl w:ilvl="1" w:tplc="EFE23258" w:tentative="1">
      <w:start w:val="1"/>
      <w:numFmt w:val="bullet"/>
      <w:lvlText w:val="•"/>
      <w:lvlJc w:val="left"/>
      <w:pPr>
        <w:tabs>
          <w:tab w:val="num" w:pos="1440"/>
        </w:tabs>
        <w:ind w:left="1440" w:hanging="360"/>
      </w:pPr>
      <w:rPr>
        <w:rFonts w:ascii="Times New Roman" w:hAnsi="Times New Roman" w:hint="default"/>
      </w:rPr>
    </w:lvl>
    <w:lvl w:ilvl="2" w:tplc="EBC44510" w:tentative="1">
      <w:start w:val="1"/>
      <w:numFmt w:val="bullet"/>
      <w:lvlText w:val="•"/>
      <w:lvlJc w:val="left"/>
      <w:pPr>
        <w:tabs>
          <w:tab w:val="num" w:pos="2160"/>
        </w:tabs>
        <w:ind w:left="2160" w:hanging="360"/>
      </w:pPr>
      <w:rPr>
        <w:rFonts w:ascii="Times New Roman" w:hAnsi="Times New Roman" w:hint="default"/>
      </w:rPr>
    </w:lvl>
    <w:lvl w:ilvl="3" w:tplc="E972516A" w:tentative="1">
      <w:start w:val="1"/>
      <w:numFmt w:val="bullet"/>
      <w:lvlText w:val="•"/>
      <w:lvlJc w:val="left"/>
      <w:pPr>
        <w:tabs>
          <w:tab w:val="num" w:pos="2880"/>
        </w:tabs>
        <w:ind w:left="2880" w:hanging="360"/>
      </w:pPr>
      <w:rPr>
        <w:rFonts w:ascii="Times New Roman" w:hAnsi="Times New Roman" w:hint="default"/>
      </w:rPr>
    </w:lvl>
    <w:lvl w:ilvl="4" w:tplc="CC489932" w:tentative="1">
      <w:start w:val="1"/>
      <w:numFmt w:val="bullet"/>
      <w:lvlText w:val="•"/>
      <w:lvlJc w:val="left"/>
      <w:pPr>
        <w:tabs>
          <w:tab w:val="num" w:pos="3600"/>
        </w:tabs>
        <w:ind w:left="3600" w:hanging="360"/>
      </w:pPr>
      <w:rPr>
        <w:rFonts w:ascii="Times New Roman" w:hAnsi="Times New Roman" w:hint="default"/>
      </w:rPr>
    </w:lvl>
    <w:lvl w:ilvl="5" w:tplc="B86486C6" w:tentative="1">
      <w:start w:val="1"/>
      <w:numFmt w:val="bullet"/>
      <w:lvlText w:val="•"/>
      <w:lvlJc w:val="left"/>
      <w:pPr>
        <w:tabs>
          <w:tab w:val="num" w:pos="4320"/>
        </w:tabs>
        <w:ind w:left="4320" w:hanging="360"/>
      </w:pPr>
      <w:rPr>
        <w:rFonts w:ascii="Times New Roman" w:hAnsi="Times New Roman" w:hint="default"/>
      </w:rPr>
    </w:lvl>
    <w:lvl w:ilvl="6" w:tplc="DD604634" w:tentative="1">
      <w:start w:val="1"/>
      <w:numFmt w:val="bullet"/>
      <w:lvlText w:val="•"/>
      <w:lvlJc w:val="left"/>
      <w:pPr>
        <w:tabs>
          <w:tab w:val="num" w:pos="5040"/>
        </w:tabs>
        <w:ind w:left="5040" w:hanging="360"/>
      </w:pPr>
      <w:rPr>
        <w:rFonts w:ascii="Times New Roman" w:hAnsi="Times New Roman" w:hint="default"/>
      </w:rPr>
    </w:lvl>
    <w:lvl w:ilvl="7" w:tplc="95B25624" w:tentative="1">
      <w:start w:val="1"/>
      <w:numFmt w:val="bullet"/>
      <w:lvlText w:val="•"/>
      <w:lvlJc w:val="left"/>
      <w:pPr>
        <w:tabs>
          <w:tab w:val="num" w:pos="5760"/>
        </w:tabs>
        <w:ind w:left="5760" w:hanging="360"/>
      </w:pPr>
      <w:rPr>
        <w:rFonts w:ascii="Times New Roman" w:hAnsi="Times New Roman" w:hint="default"/>
      </w:rPr>
    </w:lvl>
    <w:lvl w:ilvl="8" w:tplc="33A0CEE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8"/>
  </w:num>
  <w:num w:numId="4">
    <w:abstractNumId w:val="2"/>
  </w:num>
  <w:num w:numId="5">
    <w:abstractNumId w:val="4"/>
  </w:num>
  <w:num w:numId="6">
    <w:abstractNumId w:val="7"/>
  </w:num>
  <w:num w:numId="7">
    <w:abstractNumId w:val="1"/>
  </w:num>
  <w:num w:numId="8">
    <w:abstractNumId w:val="0"/>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F74325"/>
    <w:rsid w:val="00016E10"/>
    <w:rsid w:val="0001728F"/>
    <w:rsid w:val="00017C75"/>
    <w:rsid w:val="000406AB"/>
    <w:rsid w:val="000407CF"/>
    <w:rsid w:val="00071A5F"/>
    <w:rsid w:val="00071B4E"/>
    <w:rsid w:val="000729B3"/>
    <w:rsid w:val="00075E86"/>
    <w:rsid w:val="0008188B"/>
    <w:rsid w:val="00085818"/>
    <w:rsid w:val="00096D6C"/>
    <w:rsid w:val="00097493"/>
    <w:rsid w:val="000B2D89"/>
    <w:rsid w:val="000D35F3"/>
    <w:rsid w:val="000D5CA3"/>
    <w:rsid w:val="000D7D61"/>
    <w:rsid w:val="000E0E30"/>
    <w:rsid w:val="000E4A37"/>
    <w:rsid w:val="000F2428"/>
    <w:rsid w:val="00107E88"/>
    <w:rsid w:val="0011529C"/>
    <w:rsid w:val="00117D12"/>
    <w:rsid w:val="001210CB"/>
    <w:rsid w:val="0012150A"/>
    <w:rsid w:val="001224C0"/>
    <w:rsid w:val="001273C2"/>
    <w:rsid w:val="00135010"/>
    <w:rsid w:val="001470DC"/>
    <w:rsid w:val="00155568"/>
    <w:rsid w:val="0018025E"/>
    <w:rsid w:val="0018031F"/>
    <w:rsid w:val="001839D6"/>
    <w:rsid w:val="001B4E4B"/>
    <w:rsid w:val="001C1427"/>
    <w:rsid w:val="001C4554"/>
    <w:rsid w:val="001C4B95"/>
    <w:rsid w:val="001C6358"/>
    <w:rsid w:val="001C6552"/>
    <w:rsid w:val="001D70B8"/>
    <w:rsid w:val="001F4DBE"/>
    <w:rsid w:val="00200940"/>
    <w:rsid w:val="002117D8"/>
    <w:rsid w:val="00216404"/>
    <w:rsid w:val="00216FA7"/>
    <w:rsid w:val="00220DB1"/>
    <w:rsid w:val="002512A9"/>
    <w:rsid w:val="0026568A"/>
    <w:rsid w:val="00265F4B"/>
    <w:rsid w:val="002726FC"/>
    <w:rsid w:val="002728A1"/>
    <w:rsid w:val="002804CE"/>
    <w:rsid w:val="00280516"/>
    <w:rsid w:val="002A61C0"/>
    <w:rsid w:val="002A6B7A"/>
    <w:rsid w:val="002A7513"/>
    <w:rsid w:val="002B3AE5"/>
    <w:rsid w:val="002B6B0A"/>
    <w:rsid w:val="002C2202"/>
    <w:rsid w:val="002C339C"/>
    <w:rsid w:val="002C5933"/>
    <w:rsid w:val="002D488A"/>
    <w:rsid w:val="002F0B0F"/>
    <w:rsid w:val="00327C0B"/>
    <w:rsid w:val="00332E4C"/>
    <w:rsid w:val="003332C0"/>
    <w:rsid w:val="003336F4"/>
    <w:rsid w:val="00333FF7"/>
    <w:rsid w:val="003521F2"/>
    <w:rsid w:val="00355444"/>
    <w:rsid w:val="00355703"/>
    <w:rsid w:val="00360BC7"/>
    <w:rsid w:val="00362B53"/>
    <w:rsid w:val="00364E52"/>
    <w:rsid w:val="0038381E"/>
    <w:rsid w:val="00392357"/>
    <w:rsid w:val="00393EF7"/>
    <w:rsid w:val="00395AC2"/>
    <w:rsid w:val="00395E6F"/>
    <w:rsid w:val="003A0308"/>
    <w:rsid w:val="003B0CB7"/>
    <w:rsid w:val="003B6A56"/>
    <w:rsid w:val="003C0CBC"/>
    <w:rsid w:val="003C2714"/>
    <w:rsid w:val="003C3A8C"/>
    <w:rsid w:val="003C77DD"/>
    <w:rsid w:val="003C7E72"/>
    <w:rsid w:val="003D42BD"/>
    <w:rsid w:val="003D63F0"/>
    <w:rsid w:val="004052BC"/>
    <w:rsid w:val="00405FC6"/>
    <w:rsid w:val="00411403"/>
    <w:rsid w:val="004117E3"/>
    <w:rsid w:val="00411FD4"/>
    <w:rsid w:val="00415281"/>
    <w:rsid w:val="00415EBC"/>
    <w:rsid w:val="00421963"/>
    <w:rsid w:val="00424FAA"/>
    <w:rsid w:val="00426D68"/>
    <w:rsid w:val="00432DD6"/>
    <w:rsid w:val="00457445"/>
    <w:rsid w:val="00457C2A"/>
    <w:rsid w:val="0046163D"/>
    <w:rsid w:val="0047370D"/>
    <w:rsid w:val="004769CC"/>
    <w:rsid w:val="00477835"/>
    <w:rsid w:val="004860D9"/>
    <w:rsid w:val="004866EC"/>
    <w:rsid w:val="00492876"/>
    <w:rsid w:val="004B2B90"/>
    <w:rsid w:val="004C3060"/>
    <w:rsid w:val="004D06B1"/>
    <w:rsid w:val="004D2FB7"/>
    <w:rsid w:val="004D497F"/>
    <w:rsid w:val="004E06E2"/>
    <w:rsid w:val="004E0BD5"/>
    <w:rsid w:val="004F2449"/>
    <w:rsid w:val="00511BF1"/>
    <w:rsid w:val="00513721"/>
    <w:rsid w:val="005314BB"/>
    <w:rsid w:val="00537E03"/>
    <w:rsid w:val="00545596"/>
    <w:rsid w:val="0054676A"/>
    <w:rsid w:val="00557E59"/>
    <w:rsid w:val="005604B2"/>
    <w:rsid w:val="0058120F"/>
    <w:rsid w:val="005820F2"/>
    <w:rsid w:val="00592972"/>
    <w:rsid w:val="00594C40"/>
    <w:rsid w:val="005B14DC"/>
    <w:rsid w:val="005B2607"/>
    <w:rsid w:val="005C516B"/>
    <w:rsid w:val="005D0845"/>
    <w:rsid w:val="005D2E3E"/>
    <w:rsid w:val="005D4C0F"/>
    <w:rsid w:val="00607DE4"/>
    <w:rsid w:val="00616EA3"/>
    <w:rsid w:val="00617AE2"/>
    <w:rsid w:val="00633333"/>
    <w:rsid w:val="006372C6"/>
    <w:rsid w:val="00641006"/>
    <w:rsid w:val="00682EC8"/>
    <w:rsid w:val="00687A67"/>
    <w:rsid w:val="00690D3E"/>
    <w:rsid w:val="00694650"/>
    <w:rsid w:val="00694704"/>
    <w:rsid w:val="006978B7"/>
    <w:rsid w:val="006A490B"/>
    <w:rsid w:val="006B4578"/>
    <w:rsid w:val="006B4615"/>
    <w:rsid w:val="006C016C"/>
    <w:rsid w:val="006C491D"/>
    <w:rsid w:val="006D1E33"/>
    <w:rsid w:val="006D20C8"/>
    <w:rsid w:val="006E4C42"/>
    <w:rsid w:val="0070515F"/>
    <w:rsid w:val="00710C8C"/>
    <w:rsid w:val="00712AF0"/>
    <w:rsid w:val="00714598"/>
    <w:rsid w:val="00717D53"/>
    <w:rsid w:val="00752E5D"/>
    <w:rsid w:val="0075322C"/>
    <w:rsid w:val="00753F69"/>
    <w:rsid w:val="007547A9"/>
    <w:rsid w:val="007765AD"/>
    <w:rsid w:val="00785249"/>
    <w:rsid w:val="00792108"/>
    <w:rsid w:val="007A2EF8"/>
    <w:rsid w:val="007B1B3E"/>
    <w:rsid w:val="007D1AF3"/>
    <w:rsid w:val="007D29E3"/>
    <w:rsid w:val="007D7897"/>
    <w:rsid w:val="007F0D9B"/>
    <w:rsid w:val="007F6A0C"/>
    <w:rsid w:val="00810731"/>
    <w:rsid w:val="008168E5"/>
    <w:rsid w:val="008304FA"/>
    <w:rsid w:val="00834014"/>
    <w:rsid w:val="00846A6E"/>
    <w:rsid w:val="00872A26"/>
    <w:rsid w:val="008747B1"/>
    <w:rsid w:val="0087492A"/>
    <w:rsid w:val="00874C14"/>
    <w:rsid w:val="00875BAC"/>
    <w:rsid w:val="00875E80"/>
    <w:rsid w:val="00882F7B"/>
    <w:rsid w:val="00893E88"/>
    <w:rsid w:val="008A2C1F"/>
    <w:rsid w:val="008C68BF"/>
    <w:rsid w:val="008D4290"/>
    <w:rsid w:val="008D528C"/>
    <w:rsid w:val="008D69BB"/>
    <w:rsid w:val="008F0179"/>
    <w:rsid w:val="008F27F0"/>
    <w:rsid w:val="008F6692"/>
    <w:rsid w:val="00905BF4"/>
    <w:rsid w:val="009064B5"/>
    <w:rsid w:val="0091471B"/>
    <w:rsid w:val="009213FB"/>
    <w:rsid w:val="009216AB"/>
    <w:rsid w:val="00944CAE"/>
    <w:rsid w:val="009510F0"/>
    <w:rsid w:val="00952ACF"/>
    <w:rsid w:val="00956697"/>
    <w:rsid w:val="009628E1"/>
    <w:rsid w:val="009632D0"/>
    <w:rsid w:val="00964FFE"/>
    <w:rsid w:val="009717E3"/>
    <w:rsid w:val="0097284B"/>
    <w:rsid w:val="00995825"/>
    <w:rsid w:val="009A7183"/>
    <w:rsid w:val="009D032C"/>
    <w:rsid w:val="009D0CD3"/>
    <w:rsid w:val="009D0F47"/>
    <w:rsid w:val="009D50B2"/>
    <w:rsid w:val="009E1A3A"/>
    <w:rsid w:val="009E5A0F"/>
    <w:rsid w:val="009F3562"/>
    <w:rsid w:val="00A11D18"/>
    <w:rsid w:val="00A33E54"/>
    <w:rsid w:val="00A53454"/>
    <w:rsid w:val="00A53BB1"/>
    <w:rsid w:val="00A751D6"/>
    <w:rsid w:val="00A97671"/>
    <w:rsid w:val="00AA5BEA"/>
    <w:rsid w:val="00AB09B3"/>
    <w:rsid w:val="00AB4721"/>
    <w:rsid w:val="00AB4AD6"/>
    <w:rsid w:val="00AB7D88"/>
    <w:rsid w:val="00AD23E9"/>
    <w:rsid w:val="00AF35D8"/>
    <w:rsid w:val="00B03EAC"/>
    <w:rsid w:val="00B10E0B"/>
    <w:rsid w:val="00B215C5"/>
    <w:rsid w:val="00B323AC"/>
    <w:rsid w:val="00B32EAD"/>
    <w:rsid w:val="00B40550"/>
    <w:rsid w:val="00B50DA9"/>
    <w:rsid w:val="00B518C0"/>
    <w:rsid w:val="00B56FC7"/>
    <w:rsid w:val="00B612EF"/>
    <w:rsid w:val="00B63003"/>
    <w:rsid w:val="00B6353D"/>
    <w:rsid w:val="00B72F75"/>
    <w:rsid w:val="00B7705D"/>
    <w:rsid w:val="00B85C8D"/>
    <w:rsid w:val="00B86F84"/>
    <w:rsid w:val="00B934D6"/>
    <w:rsid w:val="00BA7A01"/>
    <w:rsid w:val="00BB65F1"/>
    <w:rsid w:val="00BC7E18"/>
    <w:rsid w:val="00BD1AF8"/>
    <w:rsid w:val="00BD5AC5"/>
    <w:rsid w:val="00BE1D6D"/>
    <w:rsid w:val="00BE725B"/>
    <w:rsid w:val="00BF0FBF"/>
    <w:rsid w:val="00BF3973"/>
    <w:rsid w:val="00BF780C"/>
    <w:rsid w:val="00C06B40"/>
    <w:rsid w:val="00C16097"/>
    <w:rsid w:val="00C225EA"/>
    <w:rsid w:val="00C30DCA"/>
    <w:rsid w:val="00C41C28"/>
    <w:rsid w:val="00C54E53"/>
    <w:rsid w:val="00C62BA9"/>
    <w:rsid w:val="00C70F01"/>
    <w:rsid w:val="00C7520C"/>
    <w:rsid w:val="00C937FF"/>
    <w:rsid w:val="00CA32E4"/>
    <w:rsid w:val="00CB299B"/>
    <w:rsid w:val="00CB2BB2"/>
    <w:rsid w:val="00CC11FD"/>
    <w:rsid w:val="00CD3BE5"/>
    <w:rsid w:val="00CD3DF3"/>
    <w:rsid w:val="00CE3D8F"/>
    <w:rsid w:val="00CF2F49"/>
    <w:rsid w:val="00CF3148"/>
    <w:rsid w:val="00D02979"/>
    <w:rsid w:val="00D05533"/>
    <w:rsid w:val="00D0594F"/>
    <w:rsid w:val="00D0736B"/>
    <w:rsid w:val="00D2274E"/>
    <w:rsid w:val="00D2750B"/>
    <w:rsid w:val="00D34244"/>
    <w:rsid w:val="00D35648"/>
    <w:rsid w:val="00D44C02"/>
    <w:rsid w:val="00D579EA"/>
    <w:rsid w:val="00D62AEE"/>
    <w:rsid w:val="00D64423"/>
    <w:rsid w:val="00D75167"/>
    <w:rsid w:val="00D77B44"/>
    <w:rsid w:val="00D802B9"/>
    <w:rsid w:val="00D840E2"/>
    <w:rsid w:val="00D92A5B"/>
    <w:rsid w:val="00D9535E"/>
    <w:rsid w:val="00DB38BC"/>
    <w:rsid w:val="00DD76EC"/>
    <w:rsid w:val="00E1100F"/>
    <w:rsid w:val="00E26C74"/>
    <w:rsid w:val="00E416E1"/>
    <w:rsid w:val="00E51D55"/>
    <w:rsid w:val="00E5575A"/>
    <w:rsid w:val="00E6172D"/>
    <w:rsid w:val="00E6445D"/>
    <w:rsid w:val="00E66BD1"/>
    <w:rsid w:val="00E703A6"/>
    <w:rsid w:val="00E74D16"/>
    <w:rsid w:val="00E75C3A"/>
    <w:rsid w:val="00E95170"/>
    <w:rsid w:val="00E9701A"/>
    <w:rsid w:val="00EA1B95"/>
    <w:rsid w:val="00EA1D42"/>
    <w:rsid w:val="00EB4F40"/>
    <w:rsid w:val="00EB66FD"/>
    <w:rsid w:val="00EC1804"/>
    <w:rsid w:val="00EC3DE1"/>
    <w:rsid w:val="00ED2441"/>
    <w:rsid w:val="00ED2A65"/>
    <w:rsid w:val="00EE5F7A"/>
    <w:rsid w:val="00EE6D40"/>
    <w:rsid w:val="00EF6F8E"/>
    <w:rsid w:val="00F02501"/>
    <w:rsid w:val="00F1244B"/>
    <w:rsid w:val="00F1331A"/>
    <w:rsid w:val="00F2779D"/>
    <w:rsid w:val="00F31342"/>
    <w:rsid w:val="00F338E1"/>
    <w:rsid w:val="00F43725"/>
    <w:rsid w:val="00F45423"/>
    <w:rsid w:val="00F46238"/>
    <w:rsid w:val="00F50957"/>
    <w:rsid w:val="00F61362"/>
    <w:rsid w:val="00F620DC"/>
    <w:rsid w:val="00F726C5"/>
    <w:rsid w:val="00F74325"/>
    <w:rsid w:val="00F83CEA"/>
    <w:rsid w:val="00F87815"/>
    <w:rsid w:val="00F878AF"/>
    <w:rsid w:val="00F96D04"/>
    <w:rsid w:val="00FA2B52"/>
    <w:rsid w:val="00FB0F83"/>
    <w:rsid w:val="00FB50BD"/>
    <w:rsid w:val="00FC4F0E"/>
    <w:rsid w:val="00FD74F5"/>
    <w:rsid w:val="00FF70C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E1"/>
    <w:pPr>
      <w:spacing w:after="200" w:line="276" w:lineRule="auto"/>
      <w:jc w:val="both"/>
    </w:pPr>
    <w:rPr>
      <w:lang w:val="en-US" w:eastAsia="en-US" w:bidi="en-US"/>
    </w:rPr>
  </w:style>
  <w:style w:type="paragraph" w:styleId="Ttulo1">
    <w:name w:val="heading 1"/>
    <w:basedOn w:val="Normal"/>
    <w:next w:val="Normal"/>
    <w:link w:val="Ttulo1Car"/>
    <w:uiPriority w:val="9"/>
    <w:qFormat/>
    <w:rsid w:val="00EC3DE1"/>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EC3DE1"/>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EC3DE1"/>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EC3DE1"/>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EC3DE1"/>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EC3DE1"/>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EC3DE1"/>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EC3DE1"/>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EC3DE1"/>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EC3DE1"/>
    <w:pPr>
      <w:spacing w:after="0" w:line="240" w:lineRule="auto"/>
    </w:pPr>
  </w:style>
  <w:style w:type="paragraph" w:styleId="Prrafodelista">
    <w:name w:val="List Paragraph"/>
    <w:basedOn w:val="Normal"/>
    <w:uiPriority w:val="34"/>
    <w:qFormat/>
    <w:rsid w:val="00EC3DE1"/>
    <w:pPr>
      <w:ind w:left="720"/>
      <w:contextualSpacing/>
    </w:pPr>
  </w:style>
  <w:style w:type="paragraph" w:styleId="Textodeglobo">
    <w:name w:val="Balloon Text"/>
    <w:basedOn w:val="Normal"/>
    <w:link w:val="TextodegloboCar"/>
    <w:uiPriority w:val="99"/>
    <w:semiHidden/>
    <w:unhideWhenUsed/>
    <w:rsid w:val="00557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E59"/>
    <w:rPr>
      <w:rFonts w:ascii="Tahoma" w:hAnsi="Tahoma" w:cs="Tahoma"/>
      <w:sz w:val="16"/>
      <w:szCs w:val="16"/>
    </w:rPr>
  </w:style>
  <w:style w:type="paragraph" w:styleId="Citadestacada">
    <w:name w:val="Intense Quote"/>
    <w:next w:val="Normal"/>
    <w:link w:val="CitadestacadaCar"/>
    <w:uiPriority w:val="30"/>
    <w:qFormat/>
    <w:rsid w:val="00617AE2"/>
    <w:pPr>
      <w:pBdr>
        <w:top w:val="single" w:sz="8" w:space="10" w:color="ACB9CA" w:themeColor="text2" w:themeTint="66"/>
        <w:left w:val="single" w:sz="8" w:space="10" w:color="ACB9CA" w:themeColor="text2" w:themeTint="66"/>
        <w:bottom w:val="single" w:sz="8" w:space="10" w:color="ACB9CA" w:themeColor="text2" w:themeTint="66"/>
        <w:right w:val="single" w:sz="8" w:space="10" w:color="ACB9CA" w:themeColor="text2" w:themeTint="66"/>
      </w:pBdr>
      <w:shd w:val="clear" w:color="auto" w:fill="9CC2E5" w:themeFill="accent1" w:themeFillTint="99"/>
      <w:spacing w:before="140" w:after="140"/>
      <w:ind w:left="1440" w:right="1440"/>
    </w:pPr>
    <w:rPr>
      <w:b/>
      <w:i/>
      <w:smallCaps/>
      <w:color w:val="E7E6E6" w:themeColor="background2"/>
      <w:spacing w:val="5"/>
      <w:sz w:val="32"/>
      <w:szCs w:val="32"/>
      <w:lang w:val="en-US" w:eastAsia="en-US" w:bidi="en-US"/>
    </w:rPr>
  </w:style>
  <w:style w:type="character" w:customStyle="1" w:styleId="CitadestacadaCar">
    <w:name w:val="Cita destacada Car"/>
    <w:basedOn w:val="Fuentedeprrafopredeter"/>
    <w:link w:val="Citadestacada"/>
    <w:uiPriority w:val="30"/>
    <w:rsid w:val="00617AE2"/>
    <w:rPr>
      <w:b/>
      <w:i/>
      <w:smallCaps/>
      <w:color w:val="E7E6E6" w:themeColor="background2"/>
      <w:spacing w:val="5"/>
      <w:sz w:val="32"/>
      <w:szCs w:val="32"/>
      <w:shd w:val="clear" w:color="auto" w:fill="9CC2E5" w:themeFill="accent1" w:themeFillTint="99"/>
      <w:lang w:val="en-US" w:eastAsia="en-US" w:bidi="en-US"/>
    </w:rPr>
  </w:style>
  <w:style w:type="table" w:styleId="Tablaconcuadrcula">
    <w:name w:val="Table Grid"/>
    <w:basedOn w:val="Tablanormal"/>
    <w:uiPriority w:val="59"/>
    <w:rsid w:val="002C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D23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3E9"/>
  </w:style>
  <w:style w:type="paragraph" w:styleId="Piedepgina">
    <w:name w:val="footer"/>
    <w:basedOn w:val="Normal"/>
    <w:link w:val="PiedepginaCar"/>
    <w:uiPriority w:val="99"/>
    <w:unhideWhenUsed/>
    <w:rsid w:val="00AD23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3E9"/>
  </w:style>
  <w:style w:type="table" w:customStyle="1" w:styleId="Sombreadoclaro-nfasis11">
    <w:name w:val="Sombreado claro - Énfasis 11"/>
    <w:basedOn w:val="Tablanormal"/>
    <w:uiPriority w:val="60"/>
    <w:rsid w:val="00F133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vnculo">
    <w:name w:val="Hyperlink"/>
    <w:basedOn w:val="Fuentedeprrafopredeter"/>
    <w:uiPriority w:val="99"/>
    <w:semiHidden/>
    <w:unhideWhenUsed/>
    <w:rsid w:val="00F1331A"/>
    <w:rPr>
      <w:color w:val="0000FF"/>
      <w:u w:val="single"/>
    </w:rPr>
  </w:style>
  <w:style w:type="table" w:styleId="Sombreadoclaro-nfasis3">
    <w:name w:val="Light Shading Accent 3"/>
    <w:basedOn w:val="Tablanormal"/>
    <w:uiPriority w:val="60"/>
    <w:rsid w:val="009F356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11">
    <w:name w:val="Cuadrícula clara - Énfasis 11"/>
    <w:basedOn w:val="Tablanormal"/>
    <w:uiPriority w:val="62"/>
    <w:rsid w:val="006A490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2-nfasis11">
    <w:name w:val="Sombreado medio 2 - Énfasis 11"/>
    <w:basedOn w:val="Tablanormal"/>
    <w:uiPriority w:val="64"/>
    <w:rsid w:val="006A4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basedOn w:val="Tablanormal"/>
    <w:uiPriority w:val="61"/>
    <w:rsid w:val="006A49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717D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1-nfasis1">
    <w:name w:val="Medium Grid 1 Accent 1"/>
    <w:basedOn w:val="Tablanormal"/>
    <w:uiPriority w:val="67"/>
    <w:rsid w:val="00717D5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717D53"/>
    <w:rPr>
      <w:rFonts w:ascii="Calibr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clara-nfasis12">
    <w:name w:val="Lista clara - Énfasis 12"/>
    <w:basedOn w:val="Tablanormal"/>
    <w:uiPriority w:val="61"/>
    <w:rsid w:val="00C30DC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uiPriority w:val="64"/>
    <w:rsid w:val="00E6445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C3DE1"/>
    <w:rPr>
      <w:color w:val="808080"/>
    </w:rPr>
  </w:style>
  <w:style w:type="character" w:customStyle="1" w:styleId="Ttulo1Car">
    <w:name w:val="Título 1 Car"/>
    <w:basedOn w:val="Fuentedeprrafopredeter"/>
    <w:link w:val="Ttulo1"/>
    <w:uiPriority w:val="9"/>
    <w:rsid w:val="00EC3DE1"/>
    <w:rPr>
      <w:smallCaps/>
      <w:spacing w:val="5"/>
      <w:sz w:val="32"/>
      <w:szCs w:val="32"/>
    </w:rPr>
  </w:style>
  <w:style w:type="character" w:customStyle="1" w:styleId="Ttulo2Car">
    <w:name w:val="Título 2 Car"/>
    <w:basedOn w:val="Fuentedeprrafopredeter"/>
    <w:link w:val="Ttulo2"/>
    <w:uiPriority w:val="9"/>
    <w:semiHidden/>
    <w:rsid w:val="00EC3DE1"/>
    <w:rPr>
      <w:smallCaps/>
      <w:spacing w:val="5"/>
      <w:sz w:val="28"/>
      <w:szCs w:val="28"/>
    </w:rPr>
  </w:style>
  <w:style w:type="character" w:customStyle="1" w:styleId="Ttulo3Car">
    <w:name w:val="Título 3 Car"/>
    <w:basedOn w:val="Fuentedeprrafopredeter"/>
    <w:link w:val="Ttulo3"/>
    <w:uiPriority w:val="9"/>
    <w:semiHidden/>
    <w:rsid w:val="00EC3DE1"/>
    <w:rPr>
      <w:smallCaps/>
      <w:spacing w:val="5"/>
      <w:sz w:val="24"/>
      <w:szCs w:val="24"/>
    </w:rPr>
  </w:style>
  <w:style w:type="character" w:customStyle="1" w:styleId="Ttulo4Car">
    <w:name w:val="Título 4 Car"/>
    <w:basedOn w:val="Fuentedeprrafopredeter"/>
    <w:link w:val="Ttulo4"/>
    <w:uiPriority w:val="9"/>
    <w:semiHidden/>
    <w:rsid w:val="00EC3DE1"/>
    <w:rPr>
      <w:smallCaps/>
      <w:spacing w:val="10"/>
      <w:sz w:val="22"/>
      <w:szCs w:val="22"/>
    </w:rPr>
  </w:style>
  <w:style w:type="character" w:customStyle="1" w:styleId="Ttulo5Car">
    <w:name w:val="Título 5 Car"/>
    <w:basedOn w:val="Fuentedeprrafopredeter"/>
    <w:link w:val="Ttulo5"/>
    <w:uiPriority w:val="9"/>
    <w:semiHidden/>
    <w:rsid w:val="00EC3DE1"/>
    <w:rPr>
      <w:smallCaps/>
      <w:color w:val="943634"/>
      <w:spacing w:val="10"/>
      <w:sz w:val="22"/>
      <w:szCs w:val="26"/>
    </w:rPr>
  </w:style>
  <w:style w:type="character" w:customStyle="1" w:styleId="Ttulo6Car">
    <w:name w:val="Título 6 Car"/>
    <w:basedOn w:val="Fuentedeprrafopredeter"/>
    <w:link w:val="Ttulo6"/>
    <w:uiPriority w:val="9"/>
    <w:semiHidden/>
    <w:rsid w:val="00EC3DE1"/>
    <w:rPr>
      <w:smallCaps/>
      <w:color w:val="C0504D"/>
      <w:spacing w:val="5"/>
      <w:sz w:val="22"/>
    </w:rPr>
  </w:style>
  <w:style w:type="character" w:customStyle="1" w:styleId="Ttulo7Car">
    <w:name w:val="Título 7 Car"/>
    <w:basedOn w:val="Fuentedeprrafopredeter"/>
    <w:link w:val="Ttulo7"/>
    <w:uiPriority w:val="9"/>
    <w:semiHidden/>
    <w:rsid w:val="00EC3DE1"/>
    <w:rPr>
      <w:b/>
      <w:smallCaps/>
      <w:color w:val="C0504D"/>
      <w:spacing w:val="10"/>
    </w:rPr>
  </w:style>
  <w:style w:type="character" w:customStyle="1" w:styleId="Ttulo8Car">
    <w:name w:val="Título 8 Car"/>
    <w:basedOn w:val="Fuentedeprrafopredeter"/>
    <w:link w:val="Ttulo8"/>
    <w:uiPriority w:val="9"/>
    <w:semiHidden/>
    <w:rsid w:val="00EC3DE1"/>
    <w:rPr>
      <w:b/>
      <w:i/>
      <w:smallCaps/>
      <w:color w:val="943634"/>
    </w:rPr>
  </w:style>
  <w:style w:type="character" w:customStyle="1" w:styleId="Ttulo9Car">
    <w:name w:val="Título 9 Car"/>
    <w:basedOn w:val="Fuentedeprrafopredeter"/>
    <w:link w:val="Ttulo9"/>
    <w:uiPriority w:val="9"/>
    <w:semiHidden/>
    <w:rsid w:val="00EC3DE1"/>
    <w:rPr>
      <w:b/>
      <w:i/>
      <w:smallCaps/>
      <w:color w:val="622423"/>
    </w:rPr>
  </w:style>
  <w:style w:type="paragraph" w:styleId="Epgrafe">
    <w:name w:val="caption"/>
    <w:basedOn w:val="Normal"/>
    <w:next w:val="Normal"/>
    <w:uiPriority w:val="35"/>
    <w:semiHidden/>
    <w:unhideWhenUsed/>
    <w:qFormat/>
    <w:rsid w:val="00EC3DE1"/>
    <w:rPr>
      <w:b/>
      <w:bCs/>
      <w:caps/>
      <w:sz w:val="16"/>
      <w:szCs w:val="18"/>
    </w:rPr>
  </w:style>
  <w:style w:type="paragraph" w:styleId="Ttulo">
    <w:name w:val="Title"/>
    <w:basedOn w:val="Normal"/>
    <w:next w:val="Normal"/>
    <w:link w:val="TtuloCar"/>
    <w:uiPriority w:val="10"/>
    <w:qFormat/>
    <w:rsid w:val="00EC3DE1"/>
    <w:pPr>
      <w:pBdr>
        <w:top w:val="single" w:sz="12" w:space="1" w:color="C0504D"/>
      </w:pBdr>
      <w:spacing w:line="240" w:lineRule="auto"/>
      <w:jc w:val="right"/>
    </w:pPr>
    <w:rPr>
      <w:smallCaps/>
      <w:sz w:val="48"/>
      <w:szCs w:val="48"/>
    </w:rPr>
  </w:style>
  <w:style w:type="character" w:customStyle="1" w:styleId="TtuloCar">
    <w:name w:val="Título Car"/>
    <w:basedOn w:val="Fuentedeprrafopredeter"/>
    <w:link w:val="Ttulo"/>
    <w:uiPriority w:val="10"/>
    <w:rsid w:val="00EC3DE1"/>
    <w:rPr>
      <w:smallCaps/>
      <w:sz w:val="48"/>
      <w:szCs w:val="48"/>
    </w:rPr>
  </w:style>
  <w:style w:type="paragraph" w:styleId="Subttulo">
    <w:name w:val="Subtitle"/>
    <w:basedOn w:val="Normal"/>
    <w:next w:val="Normal"/>
    <w:link w:val="SubttuloCar"/>
    <w:uiPriority w:val="11"/>
    <w:qFormat/>
    <w:rsid w:val="00EC3DE1"/>
    <w:pPr>
      <w:spacing w:after="720" w:line="240" w:lineRule="auto"/>
      <w:jc w:val="right"/>
    </w:pPr>
    <w:rPr>
      <w:rFonts w:ascii="Calibri" w:hAnsi="Calibri"/>
      <w:szCs w:val="22"/>
    </w:rPr>
  </w:style>
  <w:style w:type="character" w:customStyle="1" w:styleId="SubttuloCar">
    <w:name w:val="Subtítulo Car"/>
    <w:basedOn w:val="Fuentedeprrafopredeter"/>
    <w:link w:val="Subttulo"/>
    <w:uiPriority w:val="11"/>
    <w:rsid w:val="00EC3DE1"/>
    <w:rPr>
      <w:rFonts w:ascii="Calibri" w:eastAsia="Times New Roman" w:hAnsi="Calibri" w:cs="Times New Roman"/>
      <w:szCs w:val="22"/>
    </w:rPr>
  </w:style>
  <w:style w:type="character" w:styleId="Textoennegrita">
    <w:name w:val="Strong"/>
    <w:uiPriority w:val="22"/>
    <w:qFormat/>
    <w:rsid w:val="00EC3DE1"/>
    <w:rPr>
      <w:b/>
      <w:color w:val="C0504D"/>
    </w:rPr>
  </w:style>
  <w:style w:type="character" w:styleId="nfasis">
    <w:name w:val="Emphasis"/>
    <w:uiPriority w:val="20"/>
    <w:qFormat/>
    <w:rsid w:val="00EC3DE1"/>
    <w:rPr>
      <w:b/>
      <w:i/>
      <w:spacing w:val="10"/>
    </w:rPr>
  </w:style>
  <w:style w:type="character" w:customStyle="1" w:styleId="SinespaciadoCar">
    <w:name w:val="Sin espaciado Car"/>
    <w:basedOn w:val="Fuentedeprrafopredeter"/>
    <w:link w:val="Sinespaciado"/>
    <w:uiPriority w:val="1"/>
    <w:rsid w:val="00EC3DE1"/>
  </w:style>
  <w:style w:type="paragraph" w:styleId="Cita">
    <w:name w:val="Quote"/>
    <w:basedOn w:val="Normal"/>
    <w:next w:val="Normal"/>
    <w:link w:val="CitaCar"/>
    <w:uiPriority w:val="29"/>
    <w:qFormat/>
    <w:rsid w:val="00EC3DE1"/>
    <w:rPr>
      <w:i/>
    </w:rPr>
  </w:style>
  <w:style w:type="character" w:customStyle="1" w:styleId="CitaCar">
    <w:name w:val="Cita Car"/>
    <w:basedOn w:val="Fuentedeprrafopredeter"/>
    <w:link w:val="Cita"/>
    <w:uiPriority w:val="29"/>
    <w:rsid w:val="00EC3DE1"/>
    <w:rPr>
      <w:i/>
    </w:rPr>
  </w:style>
  <w:style w:type="character" w:styleId="nfasissutil">
    <w:name w:val="Subtle Emphasis"/>
    <w:uiPriority w:val="19"/>
    <w:qFormat/>
    <w:rsid w:val="00EC3DE1"/>
    <w:rPr>
      <w:i/>
    </w:rPr>
  </w:style>
  <w:style w:type="character" w:styleId="nfasisintenso">
    <w:name w:val="Intense Emphasis"/>
    <w:uiPriority w:val="21"/>
    <w:qFormat/>
    <w:rsid w:val="00EC3DE1"/>
    <w:rPr>
      <w:b/>
      <w:i/>
      <w:color w:val="C0504D"/>
      <w:spacing w:val="10"/>
    </w:rPr>
  </w:style>
  <w:style w:type="character" w:styleId="Referenciasutil">
    <w:name w:val="Subtle Reference"/>
    <w:uiPriority w:val="31"/>
    <w:qFormat/>
    <w:rsid w:val="00EC3DE1"/>
    <w:rPr>
      <w:b/>
    </w:rPr>
  </w:style>
  <w:style w:type="character" w:styleId="Referenciaintensa">
    <w:name w:val="Intense Reference"/>
    <w:uiPriority w:val="32"/>
    <w:qFormat/>
    <w:rsid w:val="00EC3DE1"/>
    <w:rPr>
      <w:b/>
      <w:bCs/>
      <w:smallCaps/>
      <w:spacing w:val="5"/>
      <w:sz w:val="22"/>
      <w:szCs w:val="22"/>
      <w:u w:val="single"/>
    </w:rPr>
  </w:style>
  <w:style w:type="character" w:styleId="Ttulodellibro">
    <w:name w:val="Book Title"/>
    <w:uiPriority w:val="33"/>
    <w:qFormat/>
    <w:rsid w:val="00EC3DE1"/>
    <w:rPr>
      <w:rFonts w:ascii="Calibri" w:eastAsia="Times New Roman" w:hAnsi="Calibri" w:cs="Times New Roman"/>
      <w:i/>
      <w:iCs/>
      <w:sz w:val="20"/>
      <w:szCs w:val="20"/>
    </w:rPr>
  </w:style>
  <w:style w:type="paragraph" w:styleId="TtulodeTDC">
    <w:name w:val="TOC Heading"/>
    <w:basedOn w:val="Ttulo1"/>
    <w:next w:val="Normal"/>
    <w:uiPriority w:val="39"/>
    <w:semiHidden/>
    <w:unhideWhenUsed/>
    <w:qFormat/>
    <w:rsid w:val="00EC3DE1"/>
    <w:pPr>
      <w:outlineLvl w:val="9"/>
    </w:pPr>
  </w:style>
  <w:style w:type="table" w:styleId="Cuadrculamedia3-nfasis2">
    <w:name w:val="Medium Grid 3 Accent 2"/>
    <w:basedOn w:val="Tablanormal"/>
    <w:uiPriority w:val="69"/>
    <w:rsid w:val="00F338E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2-nfasis2">
    <w:name w:val="Medium Grid 2 Accent 2"/>
    <w:basedOn w:val="Tablanormal"/>
    <w:uiPriority w:val="68"/>
    <w:rsid w:val="00EA1D42"/>
    <w:rPr>
      <w:rFonts w:ascii="Calibr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clara-nfasis2">
    <w:name w:val="Light Grid Accent 2"/>
    <w:basedOn w:val="Tablanormal"/>
    <w:uiPriority w:val="62"/>
    <w:rsid w:val="00415281"/>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media2-nfasis2">
    <w:name w:val="Medium List 2 Accent 2"/>
    <w:basedOn w:val="Tablanormal"/>
    <w:uiPriority w:val="66"/>
    <w:rsid w:val="00107E88"/>
    <w:rPr>
      <w:rFonts w:ascii="Calibr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uadrculamedia1-nfasis2">
    <w:name w:val="Medium Grid 1 Accent 2"/>
    <w:basedOn w:val="Tablanormal"/>
    <w:uiPriority w:val="67"/>
    <w:rsid w:val="00C06B4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staclara-nfasis2">
    <w:name w:val="Light List Accent 2"/>
    <w:basedOn w:val="Tablanormal"/>
    <w:uiPriority w:val="61"/>
    <w:rsid w:val="008747B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medio1-nfasis1">
    <w:name w:val="Medium Shading 1 Accent 1"/>
    <w:basedOn w:val="Tablanormal"/>
    <w:uiPriority w:val="63"/>
    <w:rsid w:val="001C455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1C455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uadrculamedia3-nfasis3">
    <w:name w:val="Medium Grid 3 Accent 3"/>
    <w:basedOn w:val="Tablanormal"/>
    <w:uiPriority w:val="69"/>
    <w:rsid w:val="009E1A3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ombreadomedio2-nfasis4">
    <w:name w:val="Medium Shading 2 Accent 4"/>
    <w:basedOn w:val="Tablanormal"/>
    <w:uiPriority w:val="64"/>
    <w:rsid w:val="00A11D18"/>
    <w:rPr>
      <w:rFonts w:ascii="Calibri" w:eastAsia="Calibri" w:hAnsi="Calibr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D77B44"/>
    <w:rPr>
      <w:rFonts w:ascii="Calibri" w:eastAsia="Calibri" w:hAnsi="Calibr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712AF0"/>
    <w:pPr>
      <w:spacing w:before="100" w:beforeAutospacing="1" w:after="100" w:afterAutospacing="1" w:line="240" w:lineRule="auto"/>
      <w:jc w:val="left"/>
    </w:pPr>
    <w:rPr>
      <w:rFonts w:ascii="Times New Roman" w:eastAsiaTheme="minorEastAsia" w:hAnsi="Times New Roman"/>
      <w:sz w:val="24"/>
      <w:szCs w:val="24"/>
      <w:lang w:val="es-MX" w:eastAsia="es-MX"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E1"/>
    <w:pPr>
      <w:spacing w:after="200" w:line="276" w:lineRule="auto"/>
      <w:jc w:val="both"/>
    </w:pPr>
    <w:rPr>
      <w:lang w:val="en-US" w:eastAsia="en-US" w:bidi="en-US"/>
    </w:rPr>
  </w:style>
  <w:style w:type="paragraph" w:styleId="Ttulo1">
    <w:name w:val="heading 1"/>
    <w:basedOn w:val="Normal"/>
    <w:next w:val="Normal"/>
    <w:link w:val="Ttulo1Car"/>
    <w:uiPriority w:val="9"/>
    <w:qFormat/>
    <w:rsid w:val="00EC3DE1"/>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EC3DE1"/>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EC3DE1"/>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EC3DE1"/>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EC3DE1"/>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EC3DE1"/>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EC3DE1"/>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EC3DE1"/>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EC3DE1"/>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EC3DE1"/>
    <w:pPr>
      <w:spacing w:after="0" w:line="240" w:lineRule="auto"/>
    </w:pPr>
  </w:style>
  <w:style w:type="paragraph" w:styleId="Prrafodelista">
    <w:name w:val="List Paragraph"/>
    <w:basedOn w:val="Normal"/>
    <w:uiPriority w:val="34"/>
    <w:qFormat/>
    <w:rsid w:val="00EC3DE1"/>
    <w:pPr>
      <w:ind w:left="720"/>
      <w:contextualSpacing/>
    </w:pPr>
  </w:style>
  <w:style w:type="paragraph" w:styleId="Textodeglobo">
    <w:name w:val="Balloon Text"/>
    <w:basedOn w:val="Normal"/>
    <w:link w:val="TextodegloboCar"/>
    <w:uiPriority w:val="99"/>
    <w:semiHidden/>
    <w:unhideWhenUsed/>
    <w:rsid w:val="00557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E59"/>
    <w:rPr>
      <w:rFonts w:ascii="Tahoma" w:hAnsi="Tahoma" w:cs="Tahoma"/>
      <w:sz w:val="16"/>
      <w:szCs w:val="16"/>
    </w:rPr>
  </w:style>
  <w:style w:type="paragraph" w:styleId="Citadestacada">
    <w:name w:val="Intense Quote"/>
    <w:next w:val="Normal"/>
    <w:link w:val="CitadestacadaCar"/>
    <w:uiPriority w:val="30"/>
    <w:qFormat/>
    <w:rsid w:val="00617AE2"/>
    <w:pPr>
      <w:pBdr>
        <w:top w:val="single" w:sz="8" w:space="10" w:color="ACB9CA" w:themeColor="text2" w:themeTint="66"/>
        <w:left w:val="single" w:sz="8" w:space="10" w:color="ACB9CA" w:themeColor="text2" w:themeTint="66"/>
        <w:bottom w:val="single" w:sz="8" w:space="10" w:color="ACB9CA" w:themeColor="text2" w:themeTint="66"/>
        <w:right w:val="single" w:sz="8" w:space="10" w:color="ACB9CA" w:themeColor="text2" w:themeTint="66"/>
      </w:pBdr>
      <w:shd w:val="clear" w:color="auto" w:fill="9CC2E5" w:themeFill="accent1" w:themeFillTint="99"/>
      <w:spacing w:before="140" w:after="140"/>
      <w:ind w:left="1440" w:right="1440"/>
    </w:pPr>
    <w:rPr>
      <w:b/>
      <w:i/>
      <w:smallCaps/>
      <w:color w:val="E7E6E6" w:themeColor="background2"/>
      <w:spacing w:val="5"/>
      <w:sz w:val="32"/>
      <w:szCs w:val="32"/>
      <w:lang w:val="en-US" w:eastAsia="en-US" w:bidi="en-US"/>
    </w:rPr>
  </w:style>
  <w:style w:type="character" w:customStyle="1" w:styleId="CitadestacadaCar">
    <w:name w:val="Cita destacada Car"/>
    <w:basedOn w:val="Fuentedeprrafopredeter"/>
    <w:link w:val="Citadestacada"/>
    <w:uiPriority w:val="30"/>
    <w:rsid w:val="00617AE2"/>
    <w:rPr>
      <w:b/>
      <w:i/>
      <w:smallCaps/>
      <w:color w:val="E7E6E6" w:themeColor="background2"/>
      <w:spacing w:val="5"/>
      <w:sz w:val="32"/>
      <w:szCs w:val="32"/>
      <w:shd w:val="clear" w:color="auto" w:fill="9CC2E5" w:themeFill="accent1" w:themeFillTint="99"/>
      <w:lang w:val="en-US" w:eastAsia="en-US" w:bidi="en-US"/>
    </w:rPr>
  </w:style>
  <w:style w:type="table" w:styleId="Tablaconcuadrcula">
    <w:name w:val="Table Grid"/>
    <w:basedOn w:val="Tablanormal"/>
    <w:uiPriority w:val="59"/>
    <w:rsid w:val="002C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D23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3E9"/>
  </w:style>
  <w:style w:type="paragraph" w:styleId="Piedepgina">
    <w:name w:val="footer"/>
    <w:basedOn w:val="Normal"/>
    <w:link w:val="PiedepginaCar"/>
    <w:uiPriority w:val="99"/>
    <w:unhideWhenUsed/>
    <w:rsid w:val="00AD23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3E9"/>
  </w:style>
  <w:style w:type="table" w:customStyle="1" w:styleId="Sombreadoclaro-nfasis11">
    <w:name w:val="Sombreado claro - Énfasis 11"/>
    <w:basedOn w:val="Tablanormal"/>
    <w:uiPriority w:val="60"/>
    <w:rsid w:val="00F133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vnculo">
    <w:name w:val="Hyperlink"/>
    <w:basedOn w:val="Fuentedeprrafopredeter"/>
    <w:uiPriority w:val="99"/>
    <w:semiHidden/>
    <w:unhideWhenUsed/>
    <w:rsid w:val="00F1331A"/>
    <w:rPr>
      <w:color w:val="0000FF"/>
      <w:u w:val="single"/>
    </w:rPr>
  </w:style>
  <w:style w:type="table" w:styleId="Sombreadoclaro-nfasis3">
    <w:name w:val="Light Shading Accent 3"/>
    <w:basedOn w:val="Tablanormal"/>
    <w:uiPriority w:val="60"/>
    <w:rsid w:val="009F356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11">
    <w:name w:val="Cuadrícula clara - Énfasis 11"/>
    <w:basedOn w:val="Tablanormal"/>
    <w:uiPriority w:val="62"/>
    <w:rsid w:val="006A490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2-nfasis11">
    <w:name w:val="Sombreado medio 2 - Énfasis 11"/>
    <w:basedOn w:val="Tablanormal"/>
    <w:uiPriority w:val="64"/>
    <w:rsid w:val="006A4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basedOn w:val="Tablanormal"/>
    <w:uiPriority w:val="61"/>
    <w:rsid w:val="006A49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717D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1-nfasis1">
    <w:name w:val="Medium Grid 1 Accent 1"/>
    <w:basedOn w:val="Tablanormal"/>
    <w:uiPriority w:val="67"/>
    <w:rsid w:val="00717D5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717D53"/>
    <w:rPr>
      <w:rFonts w:ascii="Calibr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clara-nfasis12">
    <w:name w:val="Lista clara - Énfasis 12"/>
    <w:basedOn w:val="Tablanormal"/>
    <w:uiPriority w:val="61"/>
    <w:rsid w:val="00C30DC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uiPriority w:val="64"/>
    <w:rsid w:val="00E6445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C3DE1"/>
    <w:rPr>
      <w:color w:val="808080"/>
    </w:rPr>
  </w:style>
  <w:style w:type="character" w:customStyle="1" w:styleId="Ttulo1Car">
    <w:name w:val="Título 1 Car"/>
    <w:basedOn w:val="Fuentedeprrafopredeter"/>
    <w:link w:val="Ttulo1"/>
    <w:uiPriority w:val="9"/>
    <w:rsid w:val="00EC3DE1"/>
    <w:rPr>
      <w:smallCaps/>
      <w:spacing w:val="5"/>
      <w:sz w:val="32"/>
      <w:szCs w:val="32"/>
    </w:rPr>
  </w:style>
  <w:style w:type="character" w:customStyle="1" w:styleId="Ttulo2Car">
    <w:name w:val="Título 2 Car"/>
    <w:basedOn w:val="Fuentedeprrafopredeter"/>
    <w:link w:val="Ttulo2"/>
    <w:uiPriority w:val="9"/>
    <w:semiHidden/>
    <w:rsid w:val="00EC3DE1"/>
    <w:rPr>
      <w:smallCaps/>
      <w:spacing w:val="5"/>
      <w:sz w:val="28"/>
      <w:szCs w:val="28"/>
    </w:rPr>
  </w:style>
  <w:style w:type="character" w:customStyle="1" w:styleId="Ttulo3Car">
    <w:name w:val="Título 3 Car"/>
    <w:basedOn w:val="Fuentedeprrafopredeter"/>
    <w:link w:val="Ttulo3"/>
    <w:uiPriority w:val="9"/>
    <w:semiHidden/>
    <w:rsid w:val="00EC3DE1"/>
    <w:rPr>
      <w:smallCaps/>
      <w:spacing w:val="5"/>
      <w:sz w:val="24"/>
      <w:szCs w:val="24"/>
    </w:rPr>
  </w:style>
  <w:style w:type="character" w:customStyle="1" w:styleId="Ttulo4Car">
    <w:name w:val="Título 4 Car"/>
    <w:basedOn w:val="Fuentedeprrafopredeter"/>
    <w:link w:val="Ttulo4"/>
    <w:uiPriority w:val="9"/>
    <w:semiHidden/>
    <w:rsid w:val="00EC3DE1"/>
    <w:rPr>
      <w:smallCaps/>
      <w:spacing w:val="10"/>
      <w:sz w:val="22"/>
      <w:szCs w:val="22"/>
    </w:rPr>
  </w:style>
  <w:style w:type="character" w:customStyle="1" w:styleId="Ttulo5Car">
    <w:name w:val="Título 5 Car"/>
    <w:basedOn w:val="Fuentedeprrafopredeter"/>
    <w:link w:val="Ttulo5"/>
    <w:uiPriority w:val="9"/>
    <w:semiHidden/>
    <w:rsid w:val="00EC3DE1"/>
    <w:rPr>
      <w:smallCaps/>
      <w:color w:val="943634"/>
      <w:spacing w:val="10"/>
      <w:sz w:val="22"/>
      <w:szCs w:val="26"/>
    </w:rPr>
  </w:style>
  <w:style w:type="character" w:customStyle="1" w:styleId="Ttulo6Car">
    <w:name w:val="Título 6 Car"/>
    <w:basedOn w:val="Fuentedeprrafopredeter"/>
    <w:link w:val="Ttulo6"/>
    <w:uiPriority w:val="9"/>
    <w:semiHidden/>
    <w:rsid w:val="00EC3DE1"/>
    <w:rPr>
      <w:smallCaps/>
      <w:color w:val="C0504D"/>
      <w:spacing w:val="5"/>
      <w:sz w:val="22"/>
    </w:rPr>
  </w:style>
  <w:style w:type="character" w:customStyle="1" w:styleId="Ttulo7Car">
    <w:name w:val="Título 7 Car"/>
    <w:basedOn w:val="Fuentedeprrafopredeter"/>
    <w:link w:val="Ttulo7"/>
    <w:uiPriority w:val="9"/>
    <w:semiHidden/>
    <w:rsid w:val="00EC3DE1"/>
    <w:rPr>
      <w:b/>
      <w:smallCaps/>
      <w:color w:val="C0504D"/>
      <w:spacing w:val="10"/>
    </w:rPr>
  </w:style>
  <w:style w:type="character" w:customStyle="1" w:styleId="Ttulo8Car">
    <w:name w:val="Título 8 Car"/>
    <w:basedOn w:val="Fuentedeprrafopredeter"/>
    <w:link w:val="Ttulo8"/>
    <w:uiPriority w:val="9"/>
    <w:semiHidden/>
    <w:rsid w:val="00EC3DE1"/>
    <w:rPr>
      <w:b/>
      <w:i/>
      <w:smallCaps/>
      <w:color w:val="943634"/>
    </w:rPr>
  </w:style>
  <w:style w:type="character" w:customStyle="1" w:styleId="Ttulo9Car">
    <w:name w:val="Título 9 Car"/>
    <w:basedOn w:val="Fuentedeprrafopredeter"/>
    <w:link w:val="Ttulo9"/>
    <w:uiPriority w:val="9"/>
    <w:semiHidden/>
    <w:rsid w:val="00EC3DE1"/>
    <w:rPr>
      <w:b/>
      <w:i/>
      <w:smallCaps/>
      <w:color w:val="622423"/>
    </w:rPr>
  </w:style>
  <w:style w:type="paragraph" w:styleId="Epgrafe">
    <w:name w:val="caption"/>
    <w:basedOn w:val="Normal"/>
    <w:next w:val="Normal"/>
    <w:uiPriority w:val="35"/>
    <w:semiHidden/>
    <w:unhideWhenUsed/>
    <w:qFormat/>
    <w:rsid w:val="00EC3DE1"/>
    <w:rPr>
      <w:b/>
      <w:bCs/>
      <w:caps/>
      <w:sz w:val="16"/>
      <w:szCs w:val="18"/>
    </w:rPr>
  </w:style>
  <w:style w:type="paragraph" w:styleId="Ttulo">
    <w:name w:val="Title"/>
    <w:basedOn w:val="Normal"/>
    <w:next w:val="Normal"/>
    <w:link w:val="TtuloCar"/>
    <w:uiPriority w:val="10"/>
    <w:qFormat/>
    <w:rsid w:val="00EC3DE1"/>
    <w:pPr>
      <w:pBdr>
        <w:top w:val="single" w:sz="12" w:space="1" w:color="C0504D"/>
      </w:pBdr>
      <w:spacing w:line="240" w:lineRule="auto"/>
      <w:jc w:val="right"/>
    </w:pPr>
    <w:rPr>
      <w:smallCaps/>
      <w:sz w:val="48"/>
      <w:szCs w:val="48"/>
    </w:rPr>
  </w:style>
  <w:style w:type="character" w:customStyle="1" w:styleId="TtuloCar">
    <w:name w:val="Título Car"/>
    <w:basedOn w:val="Fuentedeprrafopredeter"/>
    <w:link w:val="Ttulo"/>
    <w:uiPriority w:val="10"/>
    <w:rsid w:val="00EC3DE1"/>
    <w:rPr>
      <w:smallCaps/>
      <w:sz w:val="48"/>
      <w:szCs w:val="48"/>
    </w:rPr>
  </w:style>
  <w:style w:type="paragraph" w:styleId="Subttulo">
    <w:name w:val="Subtitle"/>
    <w:basedOn w:val="Normal"/>
    <w:next w:val="Normal"/>
    <w:link w:val="SubttuloCar"/>
    <w:uiPriority w:val="11"/>
    <w:qFormat/>
    <w:rsid w:val="00EC3DE1"/>
    <w:pPr>
      <w:spacing w:after="720" w:line="240" w:lineRule="auto"/>
      <w:jc w:val="right"/>
    </w:pPr>
    <w:rPr>
      <w:rFonts w:ascii="Calibri" w:hAnsi="Calibri"/>
      <w:szCs w:val="22"/>
    </w:rPr>
  </w:style>
  <w:style w:type="character" w:customStyle="1" w:styleId="SubttuloCar">
    <w:name w:val="Subtítulo Car"/>
    <w:basedOn w:val="Fuentedeprrafopredeter"/>
    <w:link w:val="Subttulo"/>
    <w:uiPriority w:val="11"/>
    <w:rsid w:val="00EC3DE1"/>
    <w:rPr>
      <w:rFonts w:ascii="Calibri" w:eastAsia="Times New Roman" w:hAnsi="Calibri" w:cs="Times New Roman"/>
      <w:szCs w:val="22"/>
    </w:rPr>
  </w:style>
  <w:style w:type="character" w:styleId="Textoennegrita">
    <w:name w:val="Strong"/>
    <w:uiPriority w:val="22"/>
    <w:qFormat/>
    <w:rsid w:val="00EC3DE1"/>
    <w:rPr>
      <w:b/>
      <w:color w:val="C0504D"/>
    </w:rPr>
  </w:style>
  <w:style w:type="character" w:styleId="nfasis">
    <w:name w:val="Emphasis"/>
    <w:uiPriority w:val="20"/>
    <w:qFormat/>
    <w:rsid w:val="00EC3DE1"/>
    <w:rPr>
      <w:b/>
      <w:i/>
      <w:spacing w:val="10"/>
    </w:rPr>
  </w:style>
  <w:style w:type="character" w:customStyle="1" w:styleId="SinespaciadoCar">
    <w:name w:val="Sin espaciado Car"/>
    <w:basedOn w:val="Fuentedeprrafopredeter"/>
    <w:link w:val="Sinespaciado"/>
    <w:uiPriority w:val="1"/>
    <w:rsid w:val="00EC3DE1"/>
  </w:style>
  <w:style w:type="paragraph" w:styleId="Cita">
    <w:name w:val="Quote"/>
    <w:basedOn w:val="Normal"/>
    <w:next w:val="Normal"/>
    <w:link w:val="CitaCar"/>
    <w:uiPriority w:val="29"/>
    <w:qFormat/>
    <w:rsid w:val="00EC3DE1"/>
    <w:rPr>
      <w:i/>
    </w:rPr>
  </w:style>
  <w:style w:type="character" w:customStyle="1" w:styleId="CitaCar">
    <w:name w:val="Cita Car"/>
    <w:basedOn w:val="Fuentedeprrafopredeter"/>
    <w:link w:val="Cita"/>
    <w:uiPriority w:val="29"/>
    <w:rsid w:val="00EC3DE1"/>
    <w:rPr>
      <w:i/>
    </w:rPr>
  </w:style>
  <w:style w:type="character" w:styleId="nfasissutil">
    <w:name w:val="Subtle Emphasis"/>
    <w:uiPriority w:val="19"/>
    <w:qFormat/>
    <w:rsid w:val="00EC3DE1"/>
    <w:rPr>
      <w:i/>
    </w:rPr>
  </w:style>
  <w:style w:type="character" w:styleId="nfasisintenso">
    <w:name w:val="Intense Emphasis"/>
    <w:uiPriority w:val="21"/>
    <w:qFormat/>
    <w:rsid w:val="00EC3DE1"/>
    <w:rPr>
      <w:b/>
      <w:i/>
      <w:color w:val="C0504D"/>
      <w:spacing w:val="10"/>
    </w:rPr>
  </w:style>
  <w:style w:type="character" w:styleId="Referenciasutil">
    <w:name w:val="Subtle Reference"/>
    <w:uiPriority w:val="31"/>
    <w:qFormat/>
    <w:rsid w:val="00EC3DE1"/>
    <w:rPr>
      <w:b/>
    </w:rPr>
  </w:style>
  <w:style w:type="character" w:styleId="Referenciaintensa">
    <w:name w:val="Intense Reference"/>
    <w:uiPriority w:val="32"/>
    <w:qFormat/>
    <w:rsid w:val="00EC3DE1"/>
    <w:rPr>
      <w:b/>
      <w:bCs/>
      <w:smallCaps/>
      <w:spacing w:val="5"/>
      <w:sz w:val="22"/>
      <w:szCs w:val="22"/>
      <w:u w:val="single"/>
    </w:rPr>
  </w:style>
  <w:style w:type="character" w:styleId="Ttulodellibro">
    <w:name w:val="Book Title"/>
    <w:uiPriority w:val="33"/>
    <w:qFormat/>
    <w:rsid w:val="00EC3DE1"/>
    <w:rPr>
      <w:rFonts w:ascii="Calibri" w:eastAsia="Times New Roman" w:hAnsi="Calibri" w:cs="Times New Roman"/>
      <w:i/>
      <w:iCs/>
      <w:sz w:val="20"/>
      <w:szCs w:val="20"/>
    </w:rPr>
  </w:style>
  <w:style w:type="paragraph" w:styleId="TtulodeTDC">
    <w:name w:val="TOC Heading"/>
    <w:basedOn w:val="Ttulo1"/>
    <w:next w:val="Normal"/>
    <w:uiPriority w:val="39"/>
    <w:semiHidden/>
    <w:unhideWhenUsed/>
    <w:qFormat/>
    <w:rsid w:val="00EC3DE1"/>
    <w:pPr>
      <w:outlineLvl w:val="9"/>
    </w:pPr>
  </w:style>
  <w:style w:type="table" w:styleId="Cuadrculamedia3-nfasis2">
    <w:name w:val="Medium Grid 3 Accent 2"/>
    <w:basedOn w:val="Tablanormal"/>
    <w:uiPriority w:val="69"/>
    <w:rsid w:val="00F338E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2-nfasis2">
    <w:name w:val="Medium Grid 2 Accent 2"/>
    <w:basedOn w:val="Tablanormal"/>
    <w:uiPriority w:val="68"/>
    <w:rsid w:val="00EA1D42"/>
    <w:rPr>
      <w:rFonts w:ascii="Calibr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clara-nfasis2">
    <w:name w:val="Light Grid Accent 2"/>
    <w:basedOn w:val="Tablanormal"/>
    <w:uiPriority w:val="62"/>
    <w:rsid w:val="00415281"/>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media2-nfasis2">
    <w:name w:val="Medium List 2 Accent 2"/>
    <w:basedOn w:val="Tablanormal"/>
    <w:uiPriority w:val="66"/>
    <w:rsid w:val="00107E88"/>
    <w:rPr>
      <w:rFonts w:ascii="Calibr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uadrculamedia1-nfasis2">
    <w:name w:val="Medium Grid 1 Accent 2"/>
    <w:basedOn w:val="Tablanormal"/>
    <w:uiPriority w:val="67"/>
    <w:rsid w:val="00C06B4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staclara-nfasis2">
    <w:name w:val="Light List Accent 2"/>
    <w:basedOn w:val="Tablanormal"/>
    <w:uiPriority w:val="61"/>
    <w:rsid w:val="008747B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medio1-nfasis1">
    <w:name w:val="Medium Shading 1 Accent 1"/>
    <w:basedOn w:val="Tablanormal"/>
    <w:uiPriority w:val="63"/>
    <w:rsid w:val="001C455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1C455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uadrculamedia3-nfasis3">
    <w:name w:val="Medium Grid 3 Accent 3"/>
    <w:basedOn w:val="Tablanormal"/>
    <w:uiPriority w:val="69"/>
    <w:rsid w:val="009E1A3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ombreadomedio2-nfasis4">
    <w:name w:val="Medium Shading 2 Accent 4"/>
    <w:basedOn w:val="Tablanormal"/>
    <w:uiPriority w:val="64"/>
    <w:rsid w:val="00A11D18"/>
    <w:rPr>
      <w:rFonts w:ascii="Calibri" w:eastAsia="Calibri" w:hAnsi="Calibr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D77B44"/>
    <w:rPr>
      <w:rFonts w:ascii="Calibri" w:eastAsia="Calibri" w:hAnsi="Calibr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712AF0"/>
    <w:pPr>
      <w:spacing w:before="100" w:beforeAutospacing="1" w:after="100" w:afterAutospacing="1" w:line="240" w:lineRule="auto"/>
      <w:jc w:val="left"/>
    </w:pPr>
    <w:rPr>
      <w:rFonts w:ascii="Times New Roman" w:eastAsiaTheme="minorEastAsia" w:hAnsi="Times New Roman"/>
      <w:sz w:val="24"/>
      <w:szCs w:val="24"/>
      <w:lang w:val="es-MX" w:eastAsia="es-MX" w:bidi="ar-SA"/>
    </w:rPr>
  </w:style>
</w:styles>
</file>

<file path=word/webSettings.xml><?xml version="1.0" encoding="utf-8"?>
<w:webSettings xmlns:r="http://schemas.openxmlformats.org/officeDocument/2006/relationships" xmlns:w="http://schemas.openxmlformats.org/wordprocessingml/2006/main">
  <w:divs>
    <w:div w:id="7098954">
      <w:bodyDiv w:val="1"/>
      <w:marLeft w:val="0"/>
      <w:marRight w:val="0"/>
      <w:marTop w:val="0"/>
      <w:marBottom w:val="0"/>
      <w:divBdr>
        <w:top w:val="none" w:sz="0" w:space="0" w:color="auto"/>
        <w:left w:val="none" w:sz="0" w:space="0" w:color="auto"/>
        <w:bottom w:val="none" w:sz="0" w:space="0" w:color="auto"/>
        <w:right w:val="none" w:sz="0" w:space="0" w:color="auto"/>
      </w:divBdr>
    </w:div>
    <w:div w:id="47001962">
      <w:bodyDiv w:val="1"/>
      <w:marLeft w:val="0"/>
      <w:marRight w:val="0"/>
      <w:marTop w:val="0"/>
      <w:marBottom w:val="0"/>
      <w:divBdr>
        <w:top w:val="none" w:sz="0" w:space="0" w:color="auto"/>
        <w:left w:val="none" w:sz="0" w:space="0" w:color="auto"/>
        <w:bottom w:val="none" w:sz="0" w:space="0" w:color="auto"/>
        <w:right w:val="none" w:sz="0" w:space="0" w:color="auto"/>
      </w:divBdr>
    </w:div>
    <w:div w:id="68430406">
      <w:bodyDiv w:val="1"/>
      <w:marLeft w:val="0"/>
      <w:marRight w:val="0"/>
      <w:marTop w:val="0"/>
      <w:marBottom w:val="0"/>
      <w:divBdr>
        <w:top w:val="none" w:sz="0" w:space="0" w:color="auto"/>
        <w:left w:val="none" w:sz="0" w:space="0" w:color="auto"/>
        <w:bottom w:val="none" w:sz="0" w:space="0" w:color="auto"/>
        <w:right w:val="none" w:sz="0" w:space="0" w:color="auto"/>
      </w:divBdr>
    </w:div>
    <w:div w:id="173426811">
      <w:bodyDiv w:val="1"/>
      <w:marLeft w:val="0"/>
      <w:marRight w:val="0"/>
      <w:marTop w:val="0"/>
      <w:marBottom w:val="0"/>
      <w:divBdr>
        <w:top w:val="none" w:sz="0" w:space="0" w:color="auto"/>
        <w:left w:val="none" w:sz="0" w:space="0" w:color="auto"/>
        <w:bottom w:val="none" w:sz="0" w:space="0" w:color="auto"/>
        <w:right w:val="none" w:sz="0" w:space="0" w:color="auto"/>
      </w:divBdr>
    </w:div>
    <w:div w:id="243535896">
      <w:bodyDiv w:val="1"/>
      <w:marLeft w:val="0"/>
      <w:marRight w:val="0"/>
      <w:marTop w:val="0"/>
      <w:marBottom w:val="0"/>
      <w:divBdr>
        <w:top w:val="none" w:sz="0" w:space="0" w:color="auto"/>
        <w:left w:val="none" w:sz="0" w:space="0" w:color="auto"/>
        <w:bottom w:val="none" w:sz="0" w:space="0" w:color="auto"/>
        <w:right w:val="none" w:sz="0" w:space="0" w:color="auto"/>
      </w:divBdr>
    </w:div>
    <w:div w:id="567620079">
      <w:bodyDiv w:val="1"/>
      <w:marLeft w:val="0"/>
      <w:marRight w:val="0"/>
      <w:marTop w:val="0"/>
      <w:marBottom w:val="0"/>
      <w:divBdr>
        <w:top w:val="none" w:sz="0" w:space="0" w:color="auto"/>
        <w:left w:val="none" w:sz="0" w:space="0" w:color="auto"/>
        <w:bottom w:val="none" w:sz="0" w:space="0" w:color="auto"/>
        <w:right w:val="none" w:sz="0" w:space="0" w:color="auto"/>
      </w:divBdr>
    </w:div>
    <w:div w:id="631638979">
      <w:bodyDiv w:val="1"/>
      <w:marLeft w:val="0"/>
      <w:marRight w:val="0"/>
      <w:marTop w:val="0"/>
      <w:marBottom w:val="0"/>
      <w:divBdr>
        <w:top w:val="none" w:sz="0" w:space="0" w:color="auto"/>
        <w:left w:val="none" w:sz="0" w:space="0" w:color="auto"/>
        <w:bottom w:val="none" w:sz="0" w:space="0" w:color="auto"/>
        <w:right w:val="none" w:sz="0" w:space="0" w:color="auto"/>
      </w:divBdr>
    </w:div>
    <w:div w:id="632714731">
      <w:bodyDiv w:val="1"/>
      <w:marLeft w:val="0"/>
      <w:marRight w:val="0"/>
      <w:marTop w:val="0"/>
      <w:marBottom w:val="0"/>
      <w:divBdr>
        <w:top w:val="none" w:sz="0" w:space="0" w:color="auto"/>
        <w:left w:val="none" w:sz="0" w:space="0" w:color="auto"/>
        <w:bottom w:val="none" w:sz="0" w:space="0" w:color="auto"/>
        <w:right w:val="none" w:sz="0" w:space="0" w:color="auto"/>
      </w:divBdr>
    </w:div>
    <w:div w:id="643195441">
      <w:bodyDiv w:val="1"/>
      <w:marLeft w:val="0"/>
      <w:marRight w:val="0"/>
      <w:marTop w:val="0"/>
      <w:marBottom w:val="0"/>
      <w:divBdr>
        <w:top w:val="none" w:sz="0" w:space="0" w:color="auto"/>
        <w:left w:val="none" w:sz="0" w:space="0" w:color="auto"/>
        <w:bottom w:val="none" w:sz="0" w:space="0" w:color="auto"/>
        <w:right w:val="none" w:sz="0" w:space="0" w:color="auto"/>
      </w:divBdr>
    </w:div>
    <w:div w:id="691226253">
      <w:bodyDiv w:val="1"/>
      <w:marLeft w:val="0"/>
      <w:marRight w:val="0"/>
      <w:marTop w:val="0"/>
      <w:marBottom w:val="0"/>
      <w:divBdr>
        <w:top w:val="none" w:sz="0" w:space="0" w:color="auto"/>
        <w:left w:val="none" w:sz="0" w:space="0" w:color="auto"/>
        <w:bottom w:val="none" w:sz="0" w:space="0" w:color="auto"/>
        <w:right w:val="none" w:sz="0" w:space="0" w:color="auto"/>
      </w:divBdr>
    </w:div>
    <w:div w:id="692145592">
      <w:bodyDiv w:val="1"/>
      <w:marLeft w:val="0"/>
      <w:marRight w:val="0"/>
      <w:marTop w:val="0"/>
      <w:marBottom w:val="0"/>
      <w:divBdr>
        <w:top w:val="none" w:sz="0" w:space="0" w:color="auto"/>
        <w:left w:val="none" w:sz="0" w:space="0" w:color="auto"/>
        <w:bottom w:val="none" w:sz="0" w:space="0" w:color="auto"/>
        <w:right w:val="none" w:sz="0" w:space="0" w:color="auto"/>
      </w:divBdr>
      <w:divsChild>
        <w:div w:id="791020075">
          <w:marLeft w:val="547"/>
          <w:marRight w:val="0"/>
          <w:marTop w:val="0"/>
          <w:marBottom w:val="0"/>
          <w:divBdr>
            <w:top w:val="none" w:sz="0" w:space="0" w:color="auto"/>
            <w:left w:val="none" w:sz="0" w:space="0" w:color="auto"/>
            <w:bottom w:val="none" w:sz="0" w:space="0" w:color="auto"/>
            <w:right w:val="none" w:sz="0" w:space="0" w:color="auto"/>
          </w:divBdr>
        </w:div>
      </w:divsChild>
    </w:div>
    <w:div w:id="732580906">
      <w:bodyDiv w:val="1"/>
      <w:marLeft w:val="0"/>
      <w:marRight w:val="0"/>
      <w:marTop w:val="0"/>
      <w:marBottom w:val="0"/>
      <w:divBdr>
        <w:top w:val="none" w:sz="0" w:space="0" w:color="auto"/>
        <w:left w:val="none" w:sz="0" w:space="0" w:color="auto"/>
        <w:bottom w:val="none" w:sz="0" w:space="0" w:color="auto"/>
        <w:right w:val="none" w:sz="0" w:space="0" w:color="auto"/>
      </w:divBdr>
      <w:divsChild>
        <w:div w:id="1104420710">
          <w:marLeft w:val="547"/>
          <w:marRight w:val="0"/>
          <w:marTop w:val="0"/>
          <w:marBottom w:val="0"/>
          <w:divBdr>
            <w:top w:val="none" w:sz="0" w:space="0" w:color="auto"/>
            <w:left w:val="none" w:sz="0" w:space="0" w:color="auto"/>
            <w:bottom w:val="none" w:sz="0" w:space="0" w:color="auto"/>
            <w:right w:val="none" w:sz="0" w:space="0" w:color="auto"/>
          </w:divBdr>
        </w:div>
        <w:div w:id="1563755478">
          <w:marLeft w:val="547"/>
          <w:marRight w:val="0"/>
          <w:marTop w:val="0"/>
          <w:marBottom w:val="0"/>
          <w:divBdr>
            <w:top w:val="none" w:sz="0" w:space="0" w:color="auto"/>
            <w:left w:val="none" w:sz="0" w:space="0" w:color="auto"/>
            <w:bottom w:val="none" w:sz="0" w:space="0" w:color="auto"/>
            <w:right w:val="none" w:sz="0" w:space="0" w:color="auto"/>
          </w:divBdr>
        </w:div>
      </w:divsChild>
    </w:div>
    <w:div w:id="767234871">
      <w:bodyDiv w:val="1"/>
      <w:marLeft w:val="0"/>
      <w:marRight w:val="0"/>
      <w:marTop w:val="0"/>
      <w:marBottom w:val="0"/>
      <w:divBdr>
        <w:top w:val="none" w:sz="0" w:space="0" w:color="auto"/>
        <w:left w:val="none" w:sz="0" w:space="0" w:color="auto"/>
        <w:bottom w:val="none" w:sz="0" w:space="0" w:color="auto"/>
        <w:right w:val="none" w:sz="0" w:space="0" w:color="auto"/>
      </w:divBdr>
    </w:div>
    <w:div w:id="801465081">
      <w:bodyDiv w:val="1"/>
      <w:marLeft w:val="0"/>
      <w:marRight w:val="0"/>
      <w:marTop w:val="0"/>
      <w:marBottom w:val="0"/>
      <w:divBdr>
        <w:top w:val="none" w:sz="0" w:space="0" w:color="auto"/>
        <w:left w:val="none" w:sz="0" w:space="0" w:color="auto"/>
        <w:bottom w:val="none" w:sz="0" w:space="0" w:color="auto"/>
        <w:right w:val="none" w:sz="0" w:space="0" w:color="auto"/>
      </w:divBdr>
      <w:divsChild>
        <w:div w:id="436172784">
          <w:marLeft w:val="547"/>
          <w:marRight w:val="0"/>
          <w:marTop w:val="0"/>
          <w:marBottom w:val="0"/>
          <w:divBdr>
            <w:top w:val="none" w:sz="0" w:space="0" w:color="auto"/>
            <w:left w:val="none" w:sz="0" w:space="0" w:color="auto"/>
            <w:bottom w:val="none" w:sz="0" w:space="0" w:color="auto"/>
            <w:right w:val="none" w:sz="0" w:space="0" w:color="auto"/>
          </w:divBdr>
        </w:div>
        <w:div w:id="1369140803">
          <w:marLeft w:val="547"/>
          <w:marRight w:val="0"/>
          <w:marTop w:val="0"/>
          <w:marBottom w:val="0"/>
          <w:divBdr>
            <w:top w:val="none" w:sz="0" w:space="0" w:color="auto"/>
            <w:left w:val="none" w:sz="0" w:space="0" w:color="auto"/>
            <w:bottom w:val="none" w:sz="0" w:space="0" w:color="auto"/>
            <w:right w:val="none" w:sz="0" w:space="0" w:color="auto"/>
          </w:divBdr>
        </w:div>
        <w:div w:id="1711610867">
          <w:marLeft w:val="547"/>
          <w:marRight w:val="0"/>
          <w:marTop w:val="0"/>
          <w:marBottom w:val="0"/>
          <w:divBdr>
            <w:top w:val="none" w:sz="0" w:space="0" w:color="auto"/>
            <w:left w:val="none" w:sz="0" w:space="0" w:color="auto"/>
            <w:bottom w:val="none" w:sz="0" w:space="0" w:color="auto"/>
            <w:right w:val="none" w:sz="0" w:space="0" w:color="auto"/>
          </w:divBdr>
        </w:div>
        <w:div w:id="1764568523">
          <w:marLeft w:val="547"/>
          <w:marRight w:val="0"/>
          <w:marTop w:val="0"/>
          <w:marBottom w:val="0"/>
          <w:divBdr>
            <w:top w:val="none" w:sz="0" w:space="0" w:color="auto"/>
            <w:left w:val="none" w:sz="0" w:space="0" w:color="auto"/>
            <w:bottom w:val="none" w:sz="0" w:space="0" w:color="auto"/>
            <w:right w:val="none" w:sz="0" w:space="0" w:color="auto"/>
          </w:divBdr>
        </w:div>
      </w:divsChild>
    </w:div>
    <w:div w:id="939097784">
      <w:bodyDiv w:val="1"/>
      <w:marLeft w:val="0"/>
      <w:marRight w:val="0"/>
      <w:marTop w:val="0"/>
      <w:marBottom w:val="0"/>
      <w:divBdr>
        <w:top w:val="none" w:sz="0" w:space="0" w:color="auto"/>
        <w:left w:val="none" w:sz="0" w:space="0" w:color="auto"/>
        <w:bottom w:val="none" w:sz="0" w:space="0" w:color="auto"/>
        <w:right w:val="none" w:sz="0" w:space="0" w:color="auto"/>
      </w:divBdr>
      <w:divsChild>
        <w:div w:id="3437126">
          <w:marLeft w:val="547"/>
          <w:marRight w:val="0"/>
          <w:marTop w:val="0"/>
          <w:marBottom w:val="0"/>
          <w:divBdr>
            <w:top w:val="none" w:sz="0" w:space="0" w:color="auto"/>
            <w:left w:val="none" w:sz="0" w:space="0" w:color="auto"/>
            <w:bottom w:val="none" w:sz="0" w:space="0" w:color="auto"/>
            <w:right w:val="none" w:sz="0" w:space="0" w:color="auto"/>
          </w:divBdr>
        </w:div>
        <w:div w:id="229115536">
          <w:marLeft w:val="547"/>
          <w:marRight w:val="0"/>
          <w:marTop w:val="0"/>
          <w:marBottom w:val="0"/>
          <w:divBdr>
            <w:top w:val="none" w:sz="0" w:space="0" w:color="auto"/>
            <w:left w:val="none" w:sz="0" w:space="0" w:color="auto"/>
            <w:bottom w:val="none" w:sz="0" w:space="0" w:color="auto"/>
            <w:right w:val="none" w:sz="0" w:space="0" w:color="auto"/>
          </w:divBdr>
        </w:div>
        <w:div w:id="1550217248">
          <w:marLeft w:val="547"/>
          <w:marRight w:val="0"/>
          <w:marTop w:val="0"/>
          <w:marBottom w:val="0"/>
          <w:divBdr>
            <w:top w:val="none" w:sz="0" w:space="0" w:color="auto"/>
            <w:left w:val="none" w:sz="0" w:space="0" w:color="auto"/>
            <w:bottom w:val="none" w:sz="0" w:space="0" w:color="auto"/>
            <w:right w:val="none" w:sz="0" w:space="0" w:color="auto"/>
          </w:divBdr>
        </w:div>
      </w:divsChild>
    </w:div>
    <w:div w:id="991369835">
      <w:bodyDiv w:val="1"/>
      <w:marLeft w:val="0"/>
      <w:marRight w:val="0"/>
      <w:marTop w:val="0"/>
      <w:marBottom w:val="0"/>
      <w:divBdr>
        <w:top w:val="none" w:sz="0" w:space="0" w:color="auto"/>
        <w:left w:val="none" w:sz="0" w:space="0" w:color="auto"/>
        <w:bottom w:val="none" w:sz="0" w:space="0" w:color="auto"/>
        <w:right w:val="none" w:sz="0" w:space="0" w:color="auto"/>
      </w:divBdr>
      <w:divsChild>
        <w:div w:id="229653230">
          <w:marLeft w:val="547"/>
          <w:marRight w:val="0"/>
          <w:marTop w:val="0"/>
          <w:marBottom w:val="0"/>
          <w:divBdr>
            <w:top w:val="none" w:sz="0" w:space="0" w:color="auto"/>
            <w:left w:val="none" w:sz="0" w:space="0" w:color="auto"/>
            <w:bottom w:val="none" w:sz="0" w:space="0" w:color="auto"/>
            <w:right w:val="none" w:sz="0" w:space="0" w:color="auto"/>
          </w:divBdr>
        </w:div>
        <w:div w:id="374937472">
          <w:marLeft w:val="547"/>
          <w:marRight w:val="0"/>
          <w:marTop w:val="0"/>
          <w:marBottom w:val="0"/>
          <w:divBdr>
            <w:top w:val="none" w:sz="0" w:space="0" w:color="auto"/>
            <w:left w:val="none" w:sz="0" w:space="0" w:color="auto"/>
            <w:bottom w:val="none" w:sz="0" w:space="0" w:color="auto"/>
            <w:right w:val="none" w:sz="0" w:space="0" w:color="auto"/>
          </w:divBdr>
        </w:div>
        <w:div w:id="628315117">
          <w:marLeft w:val="547"/>
          <w:marRight w:val="0"/>
          <w:marTop w:val="0"/>
          <w:marBottom w:val="0"/>
          <w:divBdr>
            <w:top w:val="none" w:sz="0" w:space="0" w:color="auto"/>
            <w:left w:val="none" w:sz="0" w:space="0" w:color="auto"/>
            <w:bottom w:val="none" w:sz="0" w:space="0" w:color="auto"/>
            <w:right w:val="none" w:sz="0" w:space="0" w:color="auto"/>
          </w:divBdr>
        </w:div>
        <w:div w:id="1433011844">
          <w:marLeft w:val="547"/>
          <w:marRight w:val="0"/>
          <w:marTop w:val="0"/>
          <w:marBottom w:val="0"/>
          <w:divBdr>
            <w:top w:val="none" w:sz="0" w:space="0" w:color="auto"/>
            <w:left w:val="none" w:sz="0" w:space="0" w:color="auto"/>
            <w:bottom w:val="none" w:sz="0" w:space="0" w:color="auto"/>
            <w:right w:val="none" w:sz="0" w:space="0" w:color="auto"/>
          </w:divBdr>
        </w:div>
        <w:div w:id="1451819579">
          <w:marLeft w:val="547"/>
          <w:marRight w:val="0"/>
          <w:marTop w:val="0"/>
          <w:marBottom w:val="0"/>
          <w:divBdr>
            <w:top w:val="none" w:sz="0" w:space="0" w:color="auto"/>
            <w:left w:val="none" w:sz="0" w:space="0" w:color="auto"/>
            <w:bottom w:val="none" w:sz="0" w:space="0" w:color="auto"/>
            <w:right w:val="none" w:sz="0" w:space="0" w:color="auto"/>
          </w:divBdr>
        </w:div>
        <w:div w:id="1475871439">
          <w:marLeft w:val="547"/>
          <w:marRight w:val="0"/>
          <w:marTop w:val="0"/>
          <w:marBottom w:val="0"/>
          <w:divBdr>
            <w:top w:val="none" w:sz="0" w:space="0" w:color="auto"/>
            <w:left w:val="none" w:sz="0" w:space="0" w:color="auto"/>
            <w:bottom w:val="none" w:sz="0" w:space="0" w:color="auto"/>
            <w:right w:val="none" w:sz="0" w:space="0" w:color="auto"/>
          </w:divBdr>
        </w:div>
        <w:div w:id="1738819187">
          <w:marLeft w:val="547"/>
          <w:marRight w:val="0"/>
          <w:marTop w:val="0"/>
          <w:marBottom w:val="0"/>
          <w:divBdr>
            <w:top w:val="none" w:sz="0" w:space="0" w:color="auto"/>
            <w:left w:val="none" w:sz="0" w:space="0" w:color="auto"/>
            <w:bottom w:val="none" w:sz="0" w:space="0" w:color="auto"/>
            <w:right w:val="none" w:sz="0" w:space="0" w:color="auto"/>
          </w:divBdr>
        </w:div>
      </w:divsChild>
    </w:div>
    <w:div w:id="1011447957">
      <w:bodyDiv w:val="1"/>
      <w:marLeft w:val="0"/>
      <w:marRight w:val="0"/>
      <w:marTop w:val="0"/>
      <w:marBottom w:val="0"/>
      <w:divBdr>
        <w:top w:val="none" w:sz="0" w:space="0" w:color="auto"/>
        <w:left w:val="none" w:sz="0" w:space="0" w:color="auto"/>
        <w:bottom w:val="none" w:sz="0" w:space="0" w:color="auto"/>
        <w:right w:val="none" w:sz="0" w:space="0" w:color="auto"/>
      </w:divBdr>
    </w:div>
    <w:div w:id="1027216266">
      <w:bodyDiv w:val="1"/>
      <w:marLeft w:val="0"/>
      <w:marRight w:val="0"/>
      <w:marTop w:val="0"/>
      <w:marBottom w:val="0"/>
      <w:divBdr>
        <w:top w:val="none" w:sz="0" w:space="0" w:color="auto"/>
        <w:left w:val="none" w:sz="0" w:space="0" w:color="auto"/>
        <w:bottom w:val="none" w:sz="0" w:space="0" w:color="auto"/>
        <w:right w:val="none" w:sz="0" w:space="0" w:color="auto"/>
      </w:divBdr>
    </w:div>
    <w:div w:id="1235895397">
      <w:bodyDiv w:val="1"/>
      <w:marLeft w:val="0"/>
      <w:marRight w:val="0"/>
      <w:marTop w:val="0"/>
      <w:marBottom w:val="0"/>
      <w:divBdr>
        <w:top w:val="none" w:sz="0" w:space="0" w:color="auto"/>
        <w:left w:val="none" w:sz="0" w:space="0" w:color="auto"/>
        <w:bottom w:val="none" w:sz="0" w:space="0" w:color="auto"/>
        <w:right w:val="none" w:sz="0" w:space="0" w:color="auto"/>
      </w:divBdr>
      <w:divsChild>
        <w:div w:id="462039168">
          <w:marLeft w:val="547"/>
          <w:marRight w:val="0"/>
          <w:marTop w:val="0"/>
          <w:marBottom w:val="0"/>
          <w:divBdr>
            <w:top w:val="none" w:sz="0" w:space="0" w:color="auto"/>
            <w:left w:val="none" w:sz="0" w:space="0" w:color="auto"/>
            <w:bottom w:val="none" w:sz="0" w:space="0" w:color="auto"/>
            <w:right w:val="none" w:sz="0" w:space="0" w:color="auto"/>
          </w:divBdr>
        </w:div>
        <w:div w:id="630281986">
          <w:marLeft w:val="547"/>
          <w:marRight w:val="0"/>
          <w:marTop w:val="0"/>
          <w:marBottom w:val="0"/>
          <w:divBdr>
            <w:top w:val="none" w:sz="0" w:space="0" w:color="auto"/>
            <w:left w:val="none" w:sz="0" w:space="0" w:color="auto"/>
            <w:bottom w:val="none" w:sz="0" w:space="0" w:color="auto"/>
            <w:right w:val="none" w:sz="0" w:space="0" w:color="auto"/>
          </w:divBdr>
        </w:div>
        <w:div w:id="1213734860">
          <w:marLeft w:val="547"/>
          <w:marRight w:val="0"/>
          <w:marTop w:val="0"/>
          <w:marBottom w:val="0"/>
          <w:divBdr>
            <w:top w:val="none" w:sz="0" w:space="0" w:color="auto"/>
            <w:left w:val="none" w:sz="0" w:space="0" w:color="auto"/>
            <w:bottom w:val="none" w:sz="0" w:space="0" w:color="auto"/>
            <w:right w:val="none" w:sz="0" w:space="0" w:color="auto"/>
          </w:divBdr>
        </w:div>
        <w:div w:id="1539318600">
          <w:marLeft w:val="547"/>
          <w:marRight w:val="0"/>
          <w:marTop w:val="0"/>
          <w:marBottom w:val="0"/>
          <w:divBdr>
            <w:top w:val="none" w:sz="0" w:space="0" w:color="auto"/>
            <w:left w:val="none" w:sz="0" w:space="0" w:color="auto"/>
            <w:bottom w:val="none" w:sz="0" w:space="0" w:color="auto"/>
            <w:right w:val="none" w:sz="0" w:space="0" w:color="auto"/>
          </w:divBdr>
        </w:div>
        <w:div w:id="1792549519">
          <w:marLeft w:val="547"/>
          <w:marRight w:val="0"/>
          <w:marTop w:val="0"/>
          <w:marBottom w:val="0"/>
          <w:divBdr>
            <w:top w:val="none" w:sz="0" w:space="0" w:color="auto"/>
            <w:left w:val="none" w:sz="0" w:space="0" w:color="auto"/>
            <w:bottom w:val="none" w:sz="0" w:space="0" w:color="auto"/>
            <w:right w:val="none" w:sz="0" w:space="0" w:color="auto"/>
          </w:divBdr>
        </w:div>
      </w:divsChild>
    </w:div>
    <w:div w:id="1240166120">
      <w:bodyDiv w:val="1"/>
      <w:marLeft w:val="0"/>
      <w:marRight w:val="0"/>
      <w:marTop w:val="0"/>
      <w:marBottom w:val="0"/>
      <w:divBdr>
        <w:top w:val="none" w:sz="0" w:space="0" w:color="auto"/>
        <w:left w:val="none" w:sz="0" w:space="0" w:color="auto"/>
        <w:bottom w:val="none" w:sz="0" w:space="0" w:color="auto"/>
        <w:right w:val="none" w:sz="0" w:space="0" w:color="auto"/>
      </w:divBdr>
    </w:div>
    <w:div w:id="1274248585">
      <w:bodyDiv w:val="1"/>
      <w:marLeft w:val="0"/>
      <w:marRight w:val="0"/>
      <w:marTop w:val="0"/>
      <w:marBottom w:val="0"/>
      <w:divBdr>
        <w:top w:val="none" w:sz="0" w:space="0" w:color="auto"/>
        <w:left w:val="none" w:sz="0" w:space="0" w:color="auto"/>
        <w:bottom w:val="none" w:sz="0" w:space="0" w:color="auto"/>
        <w:right w:val="none" w:sz="0" w:space="0" w:color="auto"/>
      </w:divBdr>
      <w:divsChild>
        <w:div w:id="1030030972">
          <w:marLeft w:val="547"/>
          <w:marRight w:val="0"/>
          <w:marTop w:val="0"/>
          <w:marBottom w:val="0"/>
          <w:divBdr>
            <w:top w:val="none" w:sz="0" w:space="0" w:color="auto"/>
            <w:left w:val="none" w:sz="0" w:space="0" w:color="auto"/>
            <w:bottom w:val="none" w:sz="0" w:space="0" w:color="auto"/>
            <w:right w:val="none" w:sz="0" w:space="0" w:color="auto"/>
          </w:divBdr>
        </w:div>
      </w:divsChild>
    </w:div>
    <w:div w:id="1313171281">
      <w:bodyDiv w:val="1"/>
      <w:marLeft w:val="0"/>
      <w:marRight w:val="0"/>
      <w:marTop w:val="0"/>
      <w:marBottom w:val="0"/>
      <w:divBdr>
        <w:top w:val="none" w:sz="0" w:space="0" w:color="auto"/>
        <w:left w:val="none" w:sz="0" w:space="0" w:color="auto"/>
        <w:bottom w:val="none" w:sz="0" w:space="0" w:color="auto"/>
        <w:right w:val="none" w:sz="0" w:space="0" w:color="auto"/>
      </w:divBdr>
      <w:divsChild>
        <w:div w:id="17196111">
          <w:marLeft w:val="547"/>
          <w:marRight w:val="0"/>
          <w:marTop w:val="0"/>
          <w:marBottom w:val="0"/>
          <w:divBdr>
            <w:top w:val="none" w:sz="0" w:space="0" w:color="auto"/>
            <w:left w:val="none" w:sz="0" w:space="0" w:color="auto"/>
            <w:bottom w:val="none" w:sz="0" w:space="0" w:color="auto"/>
            <w:right w:val="none" w:sz="0" w:space="0" w:color="auto"/>
          </w:divBdr>
        </w:div>
        <w:div w:id="1146896347">
          <w:marLeft w:val="547"/>
          <w:marRight w:val="0"/>
          <w:marTop w:val="0"/>
          <w:marBottom w:val="0"/>
          <w:divBdr>
            <w:top w:val="none" w:sz="0" w:space="0" w:color="auto"/>
            <w:left w:val="none" w:sz="0" w:space="0" w:color="auto"/>
            <w:bottom w:val="none" w:sz="0" w:space="0" w:color="auto"/>
            <w:right w:val="none" w:sz="0" w:space="0" w:color="auto"/>
          </w:divBdr>
        </w:div>
        <w:div w:id="1854106408">
          <w:marLeft w:val="547"/>
          <w:marRight w:val="0"/>
          <w:marTop w:val="0"/>
          <w:marBottom w:val="0"/>
          <w:divBdr>
            <w:top w:val="none" w:sz="0" w:space="0" w:color="auto"/>
            <w:left w:val="none" w:sz="0" w:space="0" w:color="auto"/>
            <w:bottom w:val="none" w:sz="0" w:space="0" w:color="auto"/>
            <w:right w:val="none" w:sz="0" w:space="0" w:color="auto"/>
          </w:divBdr>
        </w:div>
        <w:div w:id="1944728372">
          <w:marLeft w:val="547"/>
          <w:marRight w:val="0"/>
          <w:marTop w:val="0"/>
          <w:marBottom w:val="0"/>
          <w:divBdr>
            <w:top w:val="none" w:sz="0" w:space="0" w:color="auto"/>
            <w:left w:val="none" w:sz="0" w:space="0" w:color="auto"/>
            <w:bottom w:val="none" w:sz="0" w:space="0" w:color="auto"/>
            <w:right w:val="none" w:sz="0" w:space="0" w:color="auto"/>
          </w:divBdr>
        </w:div>
      </w:divsChild>
    </w:div>
    <w:div w:id="1367098556">
      <w:bodyDiv w:val="1"/>
      <w:marLeft w:val="0"/>
      <w:marRight w:val="0"/>
      <w:marTop w:val="0"/>
      <w:marBottom w:val="0"/>
      <w:divBdr>
        <w:top w:val="none" w:sz="0" w:space="0" w:color="auto"/>
        <w:left w:val="none" w:sz="0" w:space="0" w:color="auto"/>
        <w:bottom w:val="none" w:sz="0" w:space="0" w:color="auto"/>
        <w:right w:val="none" w:sz="0" w:space="0" w:color="auto"/>
      </w:divBdr>
    </w:div>
    <w:div w:id="1375109039">
      <w:bodyDiv w:val="1"/>
      <w:marLeft w:val="0"/>
      <w:marRight w:val="0"/>
      <w:marTop w:val="0"/>
      <w:marBottom w:val="0"/>
      <w:divBdr>
        <w:top w:val="none" w:sz="0" w:space="0" w:color="auto"/>
        <w:left w:val="none" w:sz="0" w:space="0" w:color="auto"/>
        <w:bottom w:val="none" w:sz="0" w:space="0" w:color="auto"/>
        <w:right w:val="none" w:sz="0" w:space="0" w:color="auto"/>
      </w:divBdr>
      <w:divsChild>
        <w:div w:id="1736663603">
          <w:marLeft w:val="547"/>
          <w:marRight w:val="0"/>
          <w:marTop w:val="0"/>
          <w:marBottom w:val="0"/>
          <w:divBdr>
            <w:top w:val="none" w:sz="0" w:space="0" w:color="auto"/>
            <w:left w:val="none" w:sz="0" w:space="0" w:color="auto"/>
            <w:bottom w:val="none" w:sz="0" w:space="0" w:color="auto"/>
            <w:right w:val="none" w:sz="0" w:space="0" w:color="auto"/>
          </w:divBdr>
        </w:div>
      </w:divsChild>
    </w:div>
    <w:div w:id="1386568026">
      <w:bodyDiv w:val="1"/>
      <w:marLeft w:val="0"/>
      <w:marRight w:val="0"/>
      <w:marTop w:val="0"/>
      <w:marBottom w:val="0"/>
      <w:divBdr>
        <w:top w:val="none" w:sz="0" w:space="0" w:color="auto"/>
        <w:left w:val="none" w:sz="0" w:space="0" w:color="auto"/>
        <w:bottom w:val="none" w:sz="0" w:space="0" w:color="auto"/>
        <w:right w:val="none" w:sz="0" w:space="0" w:color="auto"/>
      </w:divBdr>
    </w:div>
    <w:div w:id="1431897766">
      <w:bodyDiv w:val="1"/>
      <w:marLeft w:val="0"/>
      <w:marRight w:val="0"/>
      <w:marTop w:val="0"/>
      <w:marBottom w:val="0"/>
      <w:divBdr>
        <w:top w:val="none" w:sz="0" w:space="0" w:color="auto"/>
        <w:left w:val="none" w:sz="0" w:space="0" w:color="auto"/>
        <w:bottom w:val="none" w:sz="0" w:space="0" w:color="auto"/>
        <w:right w:val="none" w:sz="0" w:space="0" w:color="auto"/>
      </w:divBdr>
    </w:div>
    <w:div w:id="1534731321">
      <w:bodyDiv w:val="1"/>
      <w:marLeft w:val="0"/>
      <w:marRight w:val="0"/>
      <w:marTop w:val="0"/>
      <w:marBottom w:val="0"/>
      <w:divBdr>
        <w:top w:val="none" w:sz="0" w:space="0" w:color="auto"/>
        <w:left w:val="none" w:sz="0" w:space="0" w:color="auto"/>
        <w:bottom w:val="none" w:sz="0" w:space="0" w:color="auto"/>
        <w:right w:val="none" w:sz="0" w:space="0" w:color="auto"/>
      </w:divBdr>
    </w:div>
    <w:div w:id="1621834509">
      <w:bodyDiv w:val="1"/>
      <w:marLeft w:val="0"/>
      <w:marRight w:val="0"/>
      <w:marTop w:val="0"/>
      <w:marBottom w:val="0"/>
      <w:divBdr>
        <w:top w:val="none" w:sz="0" w:space="0" w:color="auto"/>
        <w:left w:val="none" w:sz="0" w:space="0" w:color="auto"/>
        <w:bottom w:val="none" w:sz="0" w:space="0" w:color="auto"/>
        <w:right w:val="none" w:sz="0" w:space="0" w:color="auto"/>
      </w:divBdr>
    </w:div>
    <w:div w:id="1652632993">
      <w:bodyDiv w:val="1"/>
      <w:marLeft w:val="0"/>
      <w:marRight w:val="0"/>
      <w:marTop w:val="0"/>
      <w:marBottom w:val="0"/>
      <w:divBdr>
        <w:top w:val="none" w:sz="0" w:space="0" w:color="auto"/>
        <w:left w:val="none" w:sz="0" w:space="0" w:color="auto"/>
        <w:bottom w:val="none" w:sz="0" w:space="0" w:color="auto"/>
        <w:right w:val="none" w:sz="0" w:space="0" w:color="auto"/>
      </w:divBdr>
    </w:div>
    <w:div w:id="1693606806">
      <w:bodyDiv w:val="1"/>
      <w:marLeft w:val="0"/>
      <w:marRight w:val="0"/>
      <w:marTop w:val="0"/>
      <w:marBottom w:val="0"/>
      <w:divBdr>
        <w:top w:val="none" w:sz="0" w:space="0" w:color="auto"/>
        <w:left w:val="none" w:sz="0" w:space="0" w:color="auto"/>
        <w:bottom w:val="none" w:sz="0" w:space="0" w:color="auto"/>
        <w:right w:val="none" w:sz="0" w:space="0" w:color="auto"/>
      </w:divBdr>
    </w:div>
    <w:div w:id="1860585264">
      <w:bodyDiv w:val="1"/>
      <w:marLeft w:val="0"/>
      <w:marRight w:val="0"/>
      <w:marTop w:val="0"/>
      <w:marBottom w:val="0"/>
      <w:divBdr>
        <w:top w:val="none" w:sz="0" w:space="0" w:color="auto"/>
        <w:left w:val="none" w:sz="0" w:space="0" w:color="auto"/>
        <w:bottom w:val="none" w:sz="0" w:space="0" w:color="auto"/>
        <w:right w:val="none" w:sz="0" w:space="0" w:color="auto"/>
      </w:divBdr>
    </w:div>
    <w:div w:id="1890024378">
      <w:bodyDiv w:val="1"/>
      <w:marLeft w:val="0"/>
      <w:marRight w:val="0"/>
      <w:marTop w:val="0"/>
      <w:marBottom w:val="0"/>
      <w:divBdr>
        <w:top w:val="none" w:sz="0" w:space="0" w:color="auto"/>
        <w:left w:val="none" w:sz="0" w:space="0" w:color="auto"/>
        <w:bottom w:val="none" w:sz="0" w:space="0" w:color="auto"/>
        <w:right w:val="none" w:sz="0" w:space="0" w:color="auto"/>
      </w:divBdr>
      <w:divsChild>
        <w:div w:id="1101491958">
          <w:marLeft w:val="547"/>
          <w:marRight w:val="0"/>
          <w:marTop w:val="0"/>
          <w:marBottom w:val="0"/>
          <w:divBdr>
            <w:top w:val="none" w:sz="0" w:space="0" w:color="auto"/>
            <w:left w:val="none" w:sz="0" w:space="0" w:color="auto"/>
            <w:bottom w:val="none" w:sz="0" w:space="0" w:color="auto"/>
            <w:right w:val="none" w:sz="0" w:space="0" w:color="auto"/>
          </w:divBdr>
        </w:div>
      </w:divsChild>
    </w:div>
    <w:div w:id="1923562204">
      <w:bodyDiv w:val="1"/>
      <w:marLeft w:val="0"/>
      <w:marRight w:val="0"/>
      <w:marTop w:val="0"/>
      <w:marBottom w:val="0"/>
      <w:divBdr>
        <w:top w:val="none" w:sz="0" w:space="0" w:color="auto"/>
        <w:left w:val="none" w:sz="0" w:space="0" w:color="auto"/>
        <w:bottom w:val="none" w:sz="0" w:space="0" w:color="auto"/>
        <w:right w:val="none" w:sz="0" w:space="0" w:color="auto"/>
      </w:divBdr>
      <w:divsChild>
        <w:div w:id="132216202">
          <w:marLeft w:val="547"/>
          <w:marRight w:val="0"/>
          <w:marTop w:val="0"/>
          <w:marBottom w:val="0"/>
          <w:divBdr>
            <w:top w:val="none" w:sz="0" w:space="0" w:color="auto"/>
            <w:left w:val="none" w:sz="0" w:space="0" w:color="auto"/>
            <w:bottom w:val="none" w:sz="0" w:space="0" w:color="auto"/>
            <w:right w:val="none" w:sz="0" w:space="0" w:color="auto"/>
          </w:divBdr>
        </w:div>
        <w:div w:id="190071426">
          <w:marLeft w:val="547"/>
          <w:marRight w:val="0"/>
          <w:marTop w:val="0"/>
          <w:marBottom w:val="0"/>
          <w:divBdr>
            <w:top w:val="none" w:sz="0" w:space="0" w:color="auto"/>
            <w:left w:val="none" w:sz="0" w:space="0" w:color="auto"/>
            <w:bottom w:val="none" w:sz="0" w:space="0" w:color="auto"/>
            <w:right w:val="none" w:sz="0" w:space="0" w:color="auto"/>
          </w:divBdr>
        </w:div>
        <w:div w:id="491332826">
          <w:marLeft w:val="547"/>
          <w:marRight w:val="0"/>
          <w:marTop w:val="0"/>
          <w:marBottom w:val="0"/>
          <w:divBdr>
            <w:top w:val="none" w:sz="0" w:space="0" w:color="auto"/>
            <w:left w:val="none" w:sz="0" w:space="0" w:color="auto"/>
            <w:bottom w:val="none" w:sz="0" w:space="0" w:color="auto"/>
            <w:right w:val="none" w:sz="0" w:space="0" w:color="auto"/>
          </w:divBdr>
        </w:div>
        <w:div w:id="1271278095">
          <w:marLeft w:val="547"/>
          <w:marRight w:val="0"/>
          <w:marTop w:val="0"/>
          <w:marBottom w:val="0"/>
          <w:divBdr>
            <w:top w:val="none" w:sz="0" w:space="0" w:color="auto"/>
            <w:left w:val="none" w:sz="0" w:space="0" w:color="auto"/>
            <w:bottom w:val="none" w:sz="0" w:space="0" w:color="auto"/>
            <w:right w:val="none" w:sz="0" w:space="0" w:color="auto"/>
          </w:divBdr>
        </w:div>
        <w:div w:id="1684894928">
          <w:marLeft w:val="547"/>
          <w:marRight w:val="0"/>
          <w:marTop w:val="0"/>
          <w:marBottom w:val="0"/>
          <w:divBdr>
            <w:top w:val="none" w:sz="0" w:space="0" w:color="auto"/>
            <w:left w:val="none" w:sz="0" w:space="0" w:color="auto"/>
            <w:bottom w:val="none" w:sz="0" w:space="0" w:color="auto"/>
            <w:right w:val="none" w:sz="0" w:space="0" w:color="auto"/>
          </w:divBdr>
        </w:div>
      </w:divsChild>
    </w:div>
    <w:div w:id="1933781608">
      <w:bodyDiv w:val="1"/>
      <w:marLeft w:val="0"/>
      <w:marRight w:val="0"/>
      <w:marTop w:val="0"/>
      <w:marBottom w:val="0"/>
      <w:divBdr>
        <w:top w:val="none" w:sz="0" w:space="0" w:color="auto"/>
        <w:left w:val="none" w:sz="0" w:space="0" w:color="auto"/>
        <w:bottom w:val="none" w:sz="0" w:space="0" w:color="auto"/>
        <w:right w:val="none" w:sz="0" w:space="0" w:color="auto"/>
      </w:divBdr>
    </w:div>
    <w:div w:id="1976444930">
      <w:bodyDiv w:val="1"/>
      <w:marLeft w:val="0"/>
      <w:marRight w:val="0"/>
      <w:marTop w:val="0"/>
      <w:marBottom w:val="0"/>
      <w:divBdr>
        <w:top w:val="none" w:sz="0" w:space="0" w:color="auto"/>
        <w:left w:val="none" w:sz="0" w:space="0" w:color="auto"/>
        <w:bottom w:val="none" w:sz="0" w:space="0" w:color="auto"/>
        <w:right w:val="none" w:sz="0" w:space="0" w:color="auto"/>
      </w:divBdr>
    </w:div>
    <w:div w:id="1980763123">
      <w:bodyDiv w:val="1"/>
      <w:marLeft w:val="0"/>
      <w:marRight w:val="0"/>
      <w:marTop w:val="0"/>
      <w:marBottom w:val="0"/>
      <w:divBdr>
        <w:top w:val="none" w:sz="0" w:space="0" w:color="auto"/>
        <w:left w:val="none" w:sz="0" w:space="0" w:color="auto"/>
        <w:bottom w:val="none" w:sz="0" w:space="0" w:color="auto"/>
        <w:right w:val="none" w:sz="0" w:space="0" w:color="auto"/>
      </w:divBdr>
    </w:div>
    <w:div w:id="1983999403">
      <w:bodyDiv w:val="1"/>
      <w:marLeft w:val="0"/>
      <w:marRight w:val="0"/>
      <w:marTop w:val="0"/>
      <w:marBottom w:val="0"/>
      <w:divBdr>
        <w:top w:val="none" w:sz="0" w:space="0" w:color="auto"/>
        <w:left w:val="none" w:sz="0" w:space="0" w:color="auto"/>
        <w:bottom w:val="none" w:sz="0" w:space="0" w:color="auto"/>
        <w:right w:val="none" w:sz="0" w:space="0" w:color="auto"/>
      </w:divBdr>
    </w:div>
    <w:div w:id="2012289597">
      <w:bodyDiv w:val="1"/>
      <w:marLeft w:val="0"/>
      <w:marRight w:val="0"/>
      <w:marTop w:val="0"/>
      <w:marBottom w:val="0"/>
      <w:divBdr>
        <w:top w:val="none" w:sz="0" w:space="0" w:color="auto"/>
        <w:left w:val="none" w:sz="0" w:space="0" w:color="auto"/>
        <w:bottom w:val="none" w:sz="0" w:space="0" w:color="auto"/>
        <w:right w:val="none" w:sz="0" w:space="0" w:color="auto"/>
      </w:divBdr>
    </w:div>
    <w:div w:id="2061324774">
      <w:bodyDiv w:val="1"/>
      <w:marLeft w:val="0"/>
      <w:marRight w:val="0"/>
      <w:marTop w:val="0"/>
      <w:marBottom w:val="0"/>
      <w:divBdr>
        <w:top w:val="none" w:sz="0" w:space="0" w:color="auto"/>
        <w:left w:val="none" w:sz="0" w:space="0" w:color="auto"/>
        <w:bottom w:val="none" w:sz="0" w:space="0" w:color="auto"/>
        <w:right w:val="none" w:sz="0" w:space="0" w:color="auto"/>
      </w:divBdr>
    </w:div>
    <w:div w:id="2121490720">
      <w:bodyDiv w:val="1"/>
      <w:marLeft w:val="0"/>
      <w:marRight w:val="0"/>
      <w:marTop w:val="0"/>
      <w:marBottom w:val="0"/>
      <w:divBdr>
        <w:top w:val="none" w:sz="0" w:space="0" w:color="auto"/>
        <w:left w:val="none" w:sz="0" w:space="0" w:color="auto"/>
        <w:bottom w:val="none" w:sz="0" w:space="0" w:color="auto"/>
        <w:right w:val="none" w:sz="0" w:space="0" w:color="auto"/>
      </w:divBdr>
    </w:div>
    <w:div w:id="2135832593">
      <w:bodyDiv w:val="1"/>
      <w:marLeft w:val="0"/>
      <w:marRight w:val="0"/>
      <w:marTop w:val="0"/>
      <w:marBottom w:val="0"/>
      <w:divBdr>
        <w:top w:val="none" w:sz="0" w:space="0" w:color="auto"/>
        <w:left w:val="none" w:sz="0" w:space="0" w:color="auto"/>
        <w:bottom w:val="none" w:sz="0" w:space="0" w:color="auto"/>
        <w:right w:val="none" w:sz="0" w:space="0" w:color="auto"/>
      </w:divBdr>
      <w:divsChild>
        <w:div w:id="155848036">
          <w:marLeft w:val="547"/>
          <w:marRight w:val="0"/>
          <w:marTop w:val="0"/>
          <w:marBottom w:val="0"/>
          <w:divBdr>
            <w:top w:val="none" w:sz="0" w:space="0" w:color="auto"/>
            <w:left w:val="none" w:sz="0" w:space="0" w:color="auto"/>
            <w:bottom w:val="none" w:sz="0" w:space="0" w:color="auto"/>
            <w:right w:val="none" w:sz="0" w:space="0" w:color="auto"/>
          </w:divBdr>
        </w:div>
        <w:div w:id="1127890417">
          <w:marLeft w:val="547"/>
          <w:marRight w:val="0"/>
          <w:marTop w:val="0"/>
          <w:marBottom w:val="0"/>
          <w:divBdr>
            <w:top w:val="none" w:sz="0" w:space="0" w:color="auto"/>
            <w:left w:val="none" w:sz="0" w:space="0" w:color="auto"/>
            <w:bottom w:val="none" w:sz="0" w:space="0" w:color="auto"/>
            <w:right w:val="none" w:sz="0" w:space="0" w:color="auto"/>
          </w:divBdr>
        </w:div>
        <w:div w:id="1133404824">
          <w:marLeft w:val="547"/>
          <w:marRight w:val="0"/>
          <w:marTop w:val="0"/>
          <w:marBottom w:val="0"/>
          <w:divBdr>
            <w:top w:val="none" w:sz="0" w:space="0" w:color="auto"/>
            <w:left w:val="none" w:sz="0" w:space="0" w:color="auto"/>
            <w:bottom w:val="none" w:sz="0" w:space="0" w:color="auto"/>
            <w:right w:val="none" w:sz="0" w:space="0" w:color="auto"/>
          </w:divBdr>
        </w:div>
        <w:div w:id="1375887856">
          <w:marLeft w:val="547"/>
          <w:marRight w:val="0"/>
          <w:marTop w:val="0"/>
          <w:marBottom w:val="0"/>
          <w:divBdr>
            <w:top w:val="none" w:sz="0" w:space="0" w:color="auto"/>
            <w:left w:val="none" w:sz="0" w:space="0" w:color="auto"/>
            <w:bottom w:val="none" w:sz="0" w:space="0" w:color="auto"/>
            <w:right w:val="none" w:sz="0" w:space="0" w:color="auto"/>
          </w:divBdr>
        </w:div>
        <w:div w:id="1567035159">
          <w:marLeft w:val="547"/>
          <w:marRight w:val="0"/>
          <w:marTop w:val="0"/>
          <w:marBottom w:val="0"/>
          <w:divBdr>
            <w:top w:val="none" w:sz="0" w:space="0" w:color="auto"/>
            <w:left w:val="none" w:sz="0" w:space="0" w:color="auto"/>
            <w:bottom w:val="none" w:sz="0" w:space="0" w:color="auto"/>
            <w:right w:val="none" w:sz="0" w:space="0" w:color="auto"/>
          </w:divBdr>
        </w:div>
        <w:div w:id="2060929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333333"/>
                </a:solidFill>
                <a:latin typeface="Arial Black"/>
                <a:ea typeface="Arial Black"/>
                <a:cs typeface="Arial Black"/>
              </a:defRPr>
            </a:pPr>
            <a:r>
              <a:rPr lang="es-MX"/>
              <a:t>CIRUGÍAS REALIZADAS</a:t>
            </a:r>
          </a:p>
        </c:rich>
      </c:tx>
      <c:layout>
        <c:manualLayout>
          <c:xMode val="edge"/>
          <c:yMode val="edge"/>
          <c:x val="0.17509719821607678"/>
          <c:y val="6.0185048811344649E-2"/>
        </c:manualLayout>
      </c:layout>
      <c:spPr>
        <a:noFill/>
        <a:ln w="25400">
          <a:noFill/>
        </a:ln>
      </c:spPr>
    </c:title>
    <c:plotArea>
      <c:layout>
        <c:manualLayout>
          <c:layoutTarget val="inner"/>
          <c:xMode val="edge"/>
          <c:yMode val="edge"/>
          <c:x val="3.6888888888888902E-2"/>
          <c:y val="0.15916666666666671"/>
          <c:w val="0.94299300087489102"/>
          <c:h val="0.72475284339457635"/>
        </c:manualLayout>
      </c:layout>
      <c:barChart>
        <c:barDir val="bar"/>
        <c:grouping val="clustered"/>
        <c:ser>
          <c:idx val="0"/>
          <c:order val="0"/>
          <c:tx>
            <c:strRef>
              <c:f>PRODUCCIÓN!$C$5</c:f>
              <c:strCache>
                <c:ptCount val="1"/>
                <c:pt idx="0">
                  <c:v>2014</c:v>
                </c:pt>
              </c:strCache>
            </c:strRef>
          </c:tx>
          <c:spPr>
            <a:solidFill>
              <a:srgbClr val="70AD47">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w="25400">
                <a:noFill/>
              </a:ln>
            </c:spPr>
            <c:txPr>
              <a:bodyPr wrap="square" lIns="38100" tIns="19050" rIns="38100" bIns="19050" anchor="ctr">
                <a:spAutoFit/>
              </a:bodyPr>
              <a:lstStyle/>
              <a:p>
                <a:pPr>
                  <a:defRPr sz="900" b="1" i="0" u="none" strike="noStrike" baseline="0">
                    <a:solidFill>
                      <a:srgbClr val="333333"/>
                    </a:solidFill>
                    <a:latin typeface="Calibri"/>
                    <a:ea typeface="Calibri"/>
                    <a:cs typeface="Calibri"/>
                  </a:defRPr>
                </a:pPr>
                <a:endParaRPr lang="es-EC"/>
              </a:p>
            </c:txPr>
            <c:dLblPos val="inEnd"/>
            <c:showVal val="1"/>
            <c:extLst>
              <c:ext xmlns:c15="http://schemas.microsoft.com/office/drawing/2012/chart" uri="{CE6537A1-D6FC-4f65-9D91-7224C49458BB}">
                <c15:showLeaderLines val="0"/>
              </c:ext>
            </c:extLst>
          </c:dLbls>
          <c:cat>
            <c:strRef>
              <c:f>PRODUCCIÓN!$B$6</c:f>
              <c:strCache>
                <c:ptCount val="1"/>
                <c:pt idx="0">
                  <c:v>CIRUGIAS </c:v>
                </c:pt>
              </c:strCache>
            </c:strRef>
          </c:cat>
          <c:val>
            <c:numRef>
              <c:f>PRODUCCIÓN!$C$6</c:f>
              <c:numCache>
                <c:formatCode>#,##0</c:formatCode>
                <c:ptCount val="1"/>
                <c:pt idx="0">
                  <c:v>1338</c:v>
                </c:pt>
              </c:numCache>
            </c:numRef>
          </c:val>
        </c:ser>
        <c:ser>
          <c:idx val="1"/>
          <c:order val="1"/>
          <c:tx>
            <c:strRef>
              <c:f>PRODUCCIÓN!$D$5</c:f>
              <c:strCache>
                <c:ptCount val="1"/>
                <c:pt idx="0">
                  <c:v>2015</c:v>
                </c:pt>
              </c:strCache>
            </c:strRef>
          </c:tx>
          <c:spPr>
            <a:solidFill>
              <a:srgbClr val="FFC000">
                <a:lumMod val="40000"/>
                <a:lumOff val="6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w="25400">
                <a:noFill/>
              </a:ln>
            </c:spPr>
            <c:txPr>
              <a:bodyPr wrap="square" lIns="38100" tIns="19050" rIns="38100" bIns="19050" anchor="ctr">
                <a:spAutoFit/>
              </a:bodyPr>
              <a:lstStyle/>
              <a:p>
                <a:pPr>
                  <a:defRPr sz="900" b="1" i="0" u="none" strike="noStrike" baseline="0">
                    <a:solidFill>
                      <a:srgbClr val="333333"/>
                    </a:solidFill>
                    <a:latin typeface="Calibri"/>
                    <a:ea typeface="Calibri"/>
                    <a:cs typeface="Calibri"/>
                  </a:defRPr>
                </a:pPr>
                <a:endParaRPr lang="es-EC"/>
              </a:p>
            </c:txPr>
            <c:dLblPos val="inEnd"/>
            <c:showVal val="1"/>
            <c:extLst>
              <c:ext xmlns:c15="http://schemas.microsoft.com/office/drawing/2012/chart" uri="{CE6537A1-D6FC-4f65-9D91-7224C49458BB}">
                <c15:showLeaderLines val="0"/>
              </c:ext>
            </c:extLst>
          </c:dLbls>
          <c:cat>
            <c:strRef>
              <c:f>PRODUCCIÓN!$B$6</c:f>
              <c:strCache>
                <c:ptCount val="1"/>
                <c:pt idx="0">
                  <c:v>CIRUGIAS </c:v>
                </c:pt>
              </c:strCache>
            </c:strRef>
          </c:cat>
          <c:val>
            <c:numRef>
              <c:f>PRODUCCIÓN!$D$6</c:f>
              <c:numCache>
                <c:formatCode>#,##0</c:formatCode>
                <c:ptCount val="1"/>
                <c:pt idx="0">
                  <c:v>1582</c:v>
                </c:pt>
              </c:numCache>
            </c:numRef>
          </c:val>
        </c:ser>
        <c:ser>
          <c:idx val="2"/>
          <c:order val="2"/>
          <c:tx>
            <c:strRef>
              <c:f>PRODUCCIÓN!$E$5</c:f>
              <c:strCache>
                <c:ptCount val="1"/>
                <c:pt idx="0">
                  <c:v>2016</c:v>
                </c:pt>
              </c:strCache>
            </c:strRef>
          </c:tx>
          <c:spPr>
            <a:solidFill>
              <a:srgbClr val="5B9BD5">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w="25400">
                <a:noFill/>
              </a:ln>
            </c:spPr>
            <c:txPr>
              <a:bodyPr wrap="square" lIns="38100" tIns="19050" rIns="38100" bIns="19050" anchor="ctr">
                <a:spAutoFit/>
              </a:bodyPr>
              <a:lstStyle/>
              <a:p>
                <a:pPr>
                  <a:defRPr sz="900" b="1" i="0" u="none" strike="noStrike" baseline="0">
                    <a:solidFill>
                      <a:srgbClr val="333333"/>
                    </a:solidFill>
                    <a:latin typeface="Calibri"/>
                    <a:ea typeface="Calibri"/>
                    <a:cs typeface="Calibri"/>
                  </a:defRPr>
                </a:pPr>
                <a:endParaRPr lang="es-EC"/>
              </a:p>
            </c:txPr>
            <c:dLblPos val="inEnd"/>
            <c:showVal val="1"/>
            <c:extLst>
              <c:ext xmlns:c15="http://schemas.microsoft.com/office/drawing/2012/chart" uri="{CE6537A1-D6FC-4f65-9D91-7224C49458BB}">
                <c15:showLeaderLines val="0"/>
              </c:ext>
            </c:extLst>
          </c:dLbls>
          <c:cat>
            <c:strRef>
              <c:f>PRODUCCIÓN!$B$6</c:f>
              <c:strCache>
                <c:ptCount val="1"/>
                <c:pt idx="0">
                  <c:v>CIRUGIAS </c:v>
                </c:pt>
              </c:strCache>
            </c:strRef>
          </c:cat>
          <c:val>
            <c:numRef>
              <c:f>PRODUCCIÓN!$E$6</c:f>
              <c:numCache>
                <c:formatCode>#,##0</c:formatCode>
                <c:ptCount val="1"/>
                <c:pt idx="0">
                  <c:v>2707</c:v>
                </c:pt>
              </c:numCache>
            </c:numRef>
          </c:val>
        </c:ser>
        <c:gapWidth val="115"/>
        <c:overlap val="-20"/>
        <c:axId val="102315904"/>
        <c:axId val="102317440"/>
      </c:barChart>
      <c:catAx>
        <c:axId val="102315904"/>
        <c:scaling>
          <c:orientation val="minMax"/>
        </c:scaling>
        <c:delete val="1"/>
        <c:axPos val="l"/>
        <c:numFmt formatCode="General" sourceLinked="1"/>
        <c:tickLblPos val="nextTo"/>
        <c:crossAx val="102317440"/>
        <c:crosses val="autoZero"/>
        <c:auto val="1"/>
        <c:lblAlgn val="ctr"/>
        <c:lblOffset val="100"/>
      </c:catAx>
      <c:valAx>
        <c:axId val="1023174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tickLblPos val="nextTo"/>
        <c:crossAx val="102315904"/>
        <c:crosses val="autoZero"/>
        <c:crossBetween val="between"/>
      </c:valAx>
      <c:spPr>
        <a:noFill/>
        <a:ln w="25400">
          <a:noFill/>
        </a:ln>
      </c:spPr>
    </c:plotArea>
    <c:legend>
      <c:legendPos val="b"/>
      <c:spPr>
        <a:noFill/>
        <a:ln w="25400">
          <a:noFill/>
        </a:ln>
      </c:spPr>
      <c:txPr>
        <a:bodyPr/>
        <a:lstStyle/>
        <a:p>
          <a:pPr>
            <a:defRPr sz="825" b="1" i="0" u="none" strike="noStrike" baseline="0">
              <a:solidFill>
                <a:srgbClr val="003366"/>
              </a:solidFill>
              <a:latin typeface="Calibri"/>
              <a:ea typeface="Calibri"/>
              <a:cs typeface="Calibri"/>
            </a:defRPr>
          </a:pPr>
          <a:endParaRPr lang="es-EC"/>
        </a:p>
      </c:txPr>
    </c:legend>
    <c:plotVisOnly val="1"/>
    <c:dispBlanksAs val="gap"/>
  </c:chart>
  <c:spPr>
    <a:solidFill>
      <a:schemeClr val="bg1"/>
    </a:solidFill>
    <a:ln w="9525" cap="flat" cmpd="sng" algn="ctr">
      <a:solidFill>
        <a:schemeClr val="accent1"/>
      </a:solidFill>
      <a:round/>
    </a:ln>
    <a:effectLst/>
  </c:spPr>
  <c:txPr>
    <a:bodyPr/>
    <a:lstStyle/>
    <a:p>
      <a:pPr>
        <a:defRPr sz="900" b="0" i="0" u="none" strike="noStrike" baseline="0">
          <a:solidFill>
            <a:srgbClr val="333399"/>
          </a:solidFill>
          <a:latin typeface="Calibri"/>
          <a:ea typeface="Calibri"/>
          <a:cs typeface="Calibri"/>
        </a:defRPr>
      </a:pPr>
      <a:endParaRPr lang="es-EC"/>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A415-438B-4F1F-8A7D-FDA7DBC5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1438</Words>
  <Characters>7910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mafer</dc:creator>
  <cp:lastModifiedBy>llayanab</cp:lastModifiedBy>
  <cp:revision>2</cp:revision>
  <cp:lastPrinted>2017-02-23T14:47:00Z</cp:lastPrinted>
  <dcterms:created xsi:type="dcterms:W3CDTF">2017-03-03T21:20:00Z</dcterms:created>
  <dcterms:modified xsi:type="dcterms:W3CDTF">2017-03-03T21:20:00Z</dcterms:modified>
</cp:coreProperties>
</file>